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7796"/>
      </w:tblGrid>
      <w:tr w:rsidR="00A30890" w:rsidRPr="00281EB3" w:rsidTr="00DE04DD">
        <w:trPr>
          <w:trHeight w:val="68"/>
        </w:trPr>
        <w:tc>
          <w:tcPr>
            <w:tcW w:w="1843" w:type="dxa"/>
            <w:vMerge w:val="restart"/>
          </w:tcPr>
          <w:p w:rsidR="00A30890" w:rsidRPr="00281EB3" w:rsidRDefault="000B4369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  <w:sz w:val="24"/>
              </w:rPr>
            </w:pPr>
            <w:r w:rsidRPr="000B4369">
              <w:rPr>
                <w:b/>
                <w:bCs/>
                <w:noProof/>
              </w:rPr>
              <w:drawing>
                <wp:inline distT="0" distB="0" distL="0" distR="0">
                  <wp:extent cx="781050" cy="961223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A30890" w:rsidRPr="00281EB3" w:rsidRDefault="00A30890" w:rsidP="00DE04DD">
            <w:pPr>
              <w:tabs>
                <w:tab w:val="center" w:pos="4536"/>
                <w:tab w:val="right" w:pos="8963"/>
              </w:tabs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/>
                <w:spacing w:val="20"/>
                <w:sz w:val="20"/>
                <w:szCs w:val="28"/>
              </w:rPr>
            </w:pPr>
            <w:r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281EB3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tr w:rsidR="00A30890" w:rsidRPr="002E33B8" w:rsidTr="00DE04DD">
        <w:trPr>
          <w:trHeight w:val="68"/>
        </w:trPr>
        <w:tc>
          <w:tcPr>
            <w:tcW w:w="1843" w:type="dxa"/>
            <w:vMerge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A30890" w:rsidRPr="002E33B8" w:rsidTr="00DE04DD">
        <w:trPr>
          <w:trHeight w:val="68"/>
        </w:trPr>
        <w:tc>
          <w:tcPr>
            <w:tcW w:w="1843" w:type="dxa"/>
            <w:vMerge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A30890" w:rsidRPr="002E33B8" w:rsidTr="00DE04DD">
        <w:trPr>
          <w:trHeight w:val="68"/>
        </w:trPr>
        <w:tc>
          <w:tcPr>
            <w:tcW w:w="1843" w:type="dxa"/>
            <w:vMerge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796" w:type="dxa"/>
          </w:tcPr>
          <w:p w:rsidR="00A30890" w:rsidRPr="002E33B8" w:rsidRDefault="00A30890" w:rsidP="00DE04D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p w:rsidR="00D3008C" w:rsidRPr="008D60AD" w:rsidRDefault="00D3008C" w:rsidP="00A30890">
      <w:pPr>
        <w:spacing w:line="360" w:lineRule="auto"/>
        <w:rPr>
          <w:b/>
          <w:bCs/>
          <w:spacing w:val="20"/>
          <w:sz w:val="28"/>
          <w:szCs w:val="28"/>
        </w:rPr>
      </w:pPr>
    </w:p>
    <w:p w:rsidR="00D3008C" w:rsidRPr="00864D57" w:rsidRDefault="00D3008C" w:rsidP="00D3008C">
      <w:pPr>
        <w:spacing w:line="360" w:lineRule="auto"/>
        <w:ind w:left="4961"/>
        <w:rPr>
          <w:b/>
          <w:bCs/>
          <w:sz w:val="28"/>
          <w:szCs w:val="28"/>
        </w:rPr>
      </w:pPr>
      <w:r w:rsidRPr="00864D57">
        <w:rPr>
          <w:b/>
          <w:bCs/>
          <w:spacing w:val="20"/>
          <w:sz w:val="28"/>
          <w:szCs w:val="28"/>
        </w:rPr>
        <w:t>УТВЕРЖДАЮ</w:t>
      </w:r>
    </w:p>
    <w:p w:rsidR="001C6135" w:rsidRPr="003E34D5" w:rsidRDefault="001C6135" w:rsidP="001C6135">
      <w:pPr>
        <w:ind w:left="4961"/>
        <w:rPr>
          <w:bCs/>
          <w:spacing w:val="20"/>
          <w:sz w:val="28"/>
          <w:szCs w:val="28"/>
        </w:rPr>
      </w:pPr>
      <w:r w:rsidRPr="003E34D5">
        <w:rPr>
          <w:bCs/>
          <w:spacing w:val="20"/>
          <w:sz w:val="28"/>
          <w:szCs w:val="28"/>
        </w:rPr>
        <w:t>(</w:t>
      </w:r>
      <w:r>
        <w:rPr>
          <w:bCs/>
          <w:spacing w:val="20"/>
          <w:sz w:val="28"/>
          <w:szCs w:val="28"/>
        </w:rPr>
        <w:t>У</w:t>
      </w:r>
      <w:r w:rsidRPr="003E34D5">
        <w:rPr>
          <w:bCs/>
          <w:spacing w:val="20"/>
          <w:sz w:val="28"/>
          <w:szCs w:val="28"/>
        </w:rPr>
        <w:t>казывается должность в</w:t>
      </w:r>
      <w:r>
        <w:rPr>
          <w:bCs/>
          <w:spacing w:val="20"/>
          <w:sz w:val="28"/>
          <w:szCs w:val="28"/>
        </w:rPr>
        <w:t>ладель</w:t>
      </w:r>
      <w:r w:rsidRPr="003E34D5">
        <w:rPr>
          <w:bCs/>
          <w:spacing w:val="20"/>
          <w:sz w:val="28"/>
          <w:szCs w:val="28"/>
        </w:rPr>
        <w:t>ца процесса)</w:t>
      </w:r>
    </w:p>
    <w:p w:rsidR="00D3008C" w:rsidRPr="00864D57" w:rsidRDefault="00D3008C" w:rsidP="00D3008C">
      <w:pPr>
        <w:spacing w:line="360" w:lineRule="auto"/>
        <w:ind w:left="4961"/>
        <w:rPr>
          <w:bCs/>
          <w:sz w:val="28"/>
          <w:szCs w:val="28"/>
        </w:rPr>
      </w:pPr>
      <w:r w:rsidRPr="00864D57">
        <w:rPr>
          <w:bCs/>
          <w:sz w:val="28"/>
          <w:szCs w:val="28"/>
        </w:rPr>
        <w:t>__________________</w:t>
      </w:r>
      <w:r>
        <w:rPr>
          <w:bCs/>
          <w:sz w:val="28"/>
          <w:szCs w:val="28"/>
        </w:rPr>
        <w:t>__</w:t>
      </w:r>
      <w:r w:rsidRPr="00864D57">
        <w:rPr>
          <w:bCs/>
          <w:sz w:val="28"/>
          <w:szCs w:val="28"/>
        </w:rPr>
        <w:t>__ И.О. Фамилия</w:t>
      </w:r>
    </w:p>
    <w:p w:rsidR="00D3008C" w:rsidRPr="00A87B3C" w:rsidRDefault="00D3008C" w:rsidP="00D3008C">
      <w:pPr>
        <w:jc w:val="center"/>
        <w:rPr>
          <w:rFonts w:ascii="Calibri" w:hAnsi="Calibri" w:cs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</w:t>
      </w:r>
      <w:r w:rsidRPr="00BF5530">
        <w:rPr>
          <w:bCs/>
          <w:sz w:val="28"/>
          <w:szCs w:val="28"/>
        </w:rPr>
        <w:t xml:space="preserve">«____» ___________________ </w:t>
      </w:r>
      <w:r w:rsidRPr="00BF5530">
        <w:rPr>
          <w:bCs/>
          <w:spacing w:val="20"/>
          <w:sz w:val="28"/>
          <w:szCs w:val="28"/>
        </w:rPr>
        <w:t>20ХХ</w:t>
      </w:r>
      <w:r w:rsidRPr="00BF5530">
        <w:rPr>
          <w:bCs/>
          <w:sz w:val="28"/>
          <w:szCs w:val="28"/>
        </w:rPr>
        <w:t xml:space="preserve"> г.</w:t>
      </w:r>
      <w:r w:rsidRPr="00673152">
        <w:rPr>
          <w:rFonts w:ascii="Calibri" w:hAnsi="Calibri" w:cs="Calibri"/>
          <w:bCs/>
          <w:sz w:val="28"/>
          <w:szCs w:val="28"/>
        </w:rPr>
        <w:t xml:space="preserve"> </w:t>
      </w:r>
    </w:p>
    <w:tbl>
      <w:tblPr>
        <w:tblW w:w="9774" w:type="dxa"/>
        <w:tblInd w:w="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39"/>
        <w:gridCol w:w="9"/>
        <w:gridCol w:w="4961"/>
        <w:gridCol w:w="2265"/>
      </w:tblGrid>
      <w:tr w:rsidR="00D3008C" w:rsidRPr="00673152" w:rsidTr="008D60AD">
        <w:trPr>
          <w:trHeight w:val="918"/>
        </w:trPr>
        <w:tc>
          <w:tcPr>
            <w:tcW w:w="9774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3008C" w:rsidRPr="008D60AD" w:rsidRDefault="00D3008C" w:rsidP="008D60AD">
            <w:pPr>
              <w:tabs>
                <w:tab w:val="left" w:pos="851"/>
                <w:tab w:val="left" w:pos="1134"/>
                <w:tab w:val="left" w:pos="1418"/>
                <w:tab w:val="left" w:pos="5954"/>
                <w:tab w:val="left" w:pos="7797"/>
              </w:tabs>
              <w:spacing w:before="360"/>
              <w:jc w:val="center"/>
              <w:rPr>
                <w:b/>
                <w:caps/>
                <w:spacing w:val="20"/>
                <w:sz w:val="28"/>
              </w:rPr>
            </w:pPr>
          </w:p>
          <w:p w:rsidR="00D3008C" w:rsidRPr="00673152" w:rsidRDefault="00D3008C" w:rsidP="008D60AD">
            <w:pPr>
              <w:tabs>
                <w:tab w:val="left" w:pos="851"/>
                <w:tab w:val="left" w:pos="1134"/>
                <w:tab w:val="left" w:pos="1418"/>
                <w:tab w:val="left" w:pos="5954"/>
                <w:tab w:val="left" w:pos="7797"/>
              </w:tabs>
              <w:spacing w:before="360"/>
              <w:jc w:val="center"/>
              <w:rPr>
                <w:b/>
                <w:spacing w:val="20"/>
                <w:sz w:val="28"/>
                <w:szCs w:val="28"/>
              </w:rPr>
            </w:pPr>
            <w:r w:rsidRPr="00673152">
              <w:rPr>
                <w:b/>
                <w:caps/>
                <w:spacing w:val="20"/>
                <w:sz w:val="28"/>
              </w:rPr>
              <w:t>инструкция</w:t>
            </w:r>
            <w:r w:rsidRPr="00673152">
              <w:rPr>
                <w:b/>
                <w:spacing w:val="20"/>
                <w:sz w:val="28"/>
                <w:szCs w:val="28"/>
              </w:rPr>
              <w:t xml:space="preserve"> ПО ЭКСПЛУАТАЦИИ</w:t>
            </w:r>
          </w:p>
        </w:tc>
      </w:tr>
      <w:tr w:rsidR="00D3008C" w:rsidRPr="00673152" w:rsidTr="008D60AD">
        <w:trPr>
          <w:trHeight w:val="170"/>
        </w:trPr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D3008C" w:rsidRPr="00673152" w:rsidTr="008D60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D3008C" w:rsidRPr="00673152" w:rsidRDefault="00D3008C" w:rsidP="00632A6D">
            <w:pPr>
              <w:jc w:val="center"/>
              <w:rPr>
                <w:bCs/>
                <w:sz w:val="20"/>
                <w:szCs w:val="20"/>
              </w:rPr>
            </w:pPr>
            <w:r w:rsidRPr="00673152">
              <w:rPr>
                <w:sz w:val="20"/>
                <w:szCs w:val="20"/>
              </w:rPr>
              <w:t>(наименование оборудования</w:t>
            </w:r>
            <w:r w:rsidRPr="00673152">
              <w:rPr>
                <w:rStyle w:val="a5"/>
                <w:sz w:val="20"/>
                <w:szCs w:val="20"/>
              </w:rPr>
              <w:footnoteReference w:id="1"/>
            </w:r>
            <w:r w:rsidRPr="00673152">
              <w:rPr>
                <w:sz w:val="20"/>
                <w:szCs w:val="20"/>
              </w:rPr>
              <w:t>)</w:t>
            </w:r>
          </w:p>
        </w:tc>
      </w:tr>
      <w:tr w:rsidR="00D3008C" w:rsidRPr="00673152" w:rsidTr="008D60AD">
        <w:tblPrEx>
          <w:tblCellMar>
            <w:left w:w="108" w:type="dxa"/>
            <w:right w:w="108" w:type="dxa"/>
          </w:tblCellMar>
          <w:tblLook w:val="01E0"/>
        </w:tblPrEx>
        <w:trPr>
          <w:trHeight w:val="447"/>
        </w:trPr>
        <w:tc>
          <w:tcPr>
            <w:tcW w:w="2539" w:type="dxa"/>
            <w:tcMar>
              <w:left w:w="57" w:type="dxa"/>
              <w:right w:w="57" w:type="dxa"/>
            </w:tcMar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</w:pPr>
          </w:p>
        </w:tc>
        <w:tc>
          <w:tcPr>
            <w:tcW w:w="4970" w:type="dxa"/>
            <w:gridSpan w:val="2"/>
            <w:tcBorders>
              <w:bottom w:val="single" w:sz="4" w:space="0" w:color="auto"/>
            </w:tcBorders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ИЭ-02069875-ХХ-ХХХ-20ХХ</w:t>
            </w:r>
          </w:p>
        </w:tc>
        <w:tc>
          <w:tcPr>
            <w:tcW w:w="2265" w:type="dxa"/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</w:p>
        </w:tc>
      </w:tr>
      <w:tr w:rsidR="00D3008C" w:rsidRPr="00673152" w:rsidTr="008D60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73152">
              <w:rPr>
                <w:sz w:val="20"/>
                <w:szCs w:val="20"/>
              </w:rPr>
              <w:t xml:space="preserve">                 (шифр инструкции по эксплуатации оборудования)</w:t>
            </w:r>
          </w:p>
        </w:tc>
      </w:tr>
      <w:tr w:rsidR="00D3008C" w:rsidRPr="00673152" w:rsidTr="008D60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39" w:type="dxa"/>
            <w:tcMar>
              <w:left w:w="57" w:type="dxa"/>
              <w:right w:w="57" w:type="dxa"/>
            </w:tcMar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673152">
              <w:t>Взамен</w:t>
            </w:r>
            <w:r w:rsidRPr="00673152">
              <w:rPr>
                <w:rStyle w:val="a5"/>
              </w:rPr>
              <w:footnoteReference w:id="2"/>
            </w:r>
            <w:r w:rsidRPr="00673152">
              <w:t xml:space="preserve"> </w:t>
            </w:r>
          </w:p>
        </w:tc>
        <w:tc>
          <w:tcPr>
            <w:tcW w:w="4970" w:type="dxa"/>
            <w:gridSpan w:val="2"/>
            <w:tcBorders>
              <w:bottom w:val="single" w:sz="4" w:space="0" w:color="auto"/>
            </w:tcBorders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</w:rPr>
            </w:pPr>
            <w:r w:rsidRPr="00673152">
              <w:rPr>
                <w:sz w:val="28"/>
              </w:rPr>
              <w:t>ИЭ-02069875-ХХ-ХХХ-20ХХ</w:t>
            </w:r>
          </w:p>
        </w:tc>
        <w:tc>
          <w:tcPr>
            <w:tcW w:w="2265" w:type="dxa"/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D3008C" w:rsidRPr="00673152" w:rsidTr="008D60A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D3008C" w:rsidRPr="00673152" w:rsidRDefault="00D3008C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673152">
              <w:rPr>
                <w:sz w:val="20"/>
                <w:szCs w:val="20"/>
              </w:rPr>
              <w:t xml:space="preserve">                 (шифр инструкции по эксплуатации оборудования)</w:t>
            </w:r>
          </w:p>
        </w:tc>
      </w:tr>
    </w:tbl>
    <w:p w:rsidR="00D3008C" w:rsidRPr="00A30890" w:rsidRDefault="00D3008C" w:rsidP="00D3008C">
      <w:pPr>
        <w:tabs>
          <w:tab w:val="left" w:pos="0"/>
        </w:tabs>
        <w:jc w:val="both"/>
        <w:rPr>
          <w:rFonts w:ascii="Calibri" w:hAnsi="Calibri" w:cs="Calibri"/>
        </w:rPr>
      </w:pPr>
    </w:p>
    <w:p w:rsidR="006E4A34" w:rsidRPr="00A30890" w:rsidRDefault="006E4A34" w:rsidP="00D3008C">
      <w:pPr>
        <w:tabs>
          <w:tab w:val="left" w:pos="0"/>
        </w:tabs>
        <w:jc w:val="both"/>
        <w:rPr>
          <w:rFonts w:ascii="Calibri" w:hAnsi="Calibri" w:cs="Calibri"/>
        </w:rPr>
      </w:pPr>
    </w:p>
    <w:p w:rsidR="006E4A34" w:rsidRPr="00A30890" w:rsidRDefault="006E4A34" w:rsidP="00D3008C">
      <w:pPr>
        <w:tabs>
          <w:tab w:val="left" w:pos="0"/>
        </w:tabs>
        <w:jc w:val="both"/>
        <w:rPr>
          <w:rFonts w:ascii="Calibri" w:hAnsi="Calibri" w:cs="Calibri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735"/>
        <w:gridCol w:w="130"/>
        <w:gridCol w:w="295"/>
        <w:gridCol w:w="425"/>
        <w:gridCol w:w="426"/>
        <w:gridCol w:w="1933"/>
        <w:gridCol w:w="2418"/>
        <w:gridCol w:w="2418"/>
      </w:tblGrid>
      <w:tr w:rsidR="006E4A34" w:rsidTr="000B4369">
        <w:tc>
          <w:tcPr>
            <w:tcW w:w="1985" w:type="dxa"/>
            <w:gridSpan w:val="2"/>
            <w:vAlign w:val="bottom"/>
          </w:tcPr>
          <w:p w:rsidR="006E4A34" w:rsidRPr="00FE2D06" w:rsidRDefault="006E4A34" w:rsidP="000B4369">
            <w:pPr>
              <w:tabs>
                <w:tab w:val="left" w:pos="6804"/>
              </w:tabs>
              <w:ind w:left="176"/>
            </w:pPr>
            <w:r w:rsidRPr="00FE2D06">
              <w:t xml:space="preserve">Дата введения </w:t>
            </w:r>
          </w:p>
        </w:tc>
        <w:tc>
          <w:tcPr>
            <w:tcW w:w="425" w:type="dxa"/>
            <w:gridSpan w:val="2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2D06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6E4A34" w:rsidRPr="00FE2D06" w:rsidRDefault="006E4A34" w:rsidP="00DA2532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  <w:tc>
          <w:tcPr>
            <w:tcW w:w="2418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34" w:rsidTr="000B4369">
        <w:tc>
          <w:tcPr>
            <w:tcW w:w="1250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65" w:type="dxa"/>
            <w:gridSpan w:val="2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6E4A34" w:rsidRDefault="006E4A34" w:rsidP="00DA25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E4A34" w:rsidRPr="006E4A34" w:rsidRDefault="006E4A34" w:rsidP="00D3008C">
      <w:pPr>
        <w:tabs>
          <w:tab w:val="left" w:pos="0"/>
        </w:tabs>
        <w:jc w:val="both"/>
        <w:rPr>
          <w:rFonts w:ascii="Calibri" w:hAnsi="Calibri" w:cs="Calibri"/>
          <w:lang w:val="en-US"/>
        </w:rPr>
      </w:pPr>
    </w:p>
    <w:p w:rsidR="00D3008C" w:rsidRPr="004E7EBD" w:rsidRDefault="00D3008C" w:rsidP="00D3008C">
      <w:pPr>
        <w:tabs>
          <w:tab w:val="left" w:pos="851"/>
          <w:tab w:val="left" w:pos="1134"/>
          <w:tab w:val="left" w:pos="1418"/>
          <w:tab w:val="left" w:pos="5954"/>
          <w:tab w:val="left" w:pos="7797"/>
        </w:tabs>
        <w:jc w:val="both"/>
        <w:rPr>
          <w:rFonts w:ascii="Calibri" w:hAnsi="Calibri" w:cs="Calibri"/>
        </w:rPr>
      </w:pPr>
    </w:p>
    <w:p w:rsidR="00D3008C" w:rsidRPr="006E4A34" w:rsidRDefault="00D3008C" w:rsidP="00D3008C">
      <w:pPr>
        <w:pStyle w:val="1"/>
        <w:spacing w:before="0" w:after="0"/>
        <w:jc w:val="center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B768FD" w:rsidRPr="006E4A34" w:rsidRDefault="00B768FD" w:rsidP="00B768FD">
      <w:pPr>
        <w:rPr>
          <w:rFonts w:eastAsia="Calibri"/>
          <w:lang w:eastAsia="en-US"/>
        </w:rPr>
      </w:pPr>
    </w:p>
    <w:p w:rsidR="00B768FD" w:rsidRPr="006E4A34" w:rsidRDefault="00B768FD" w:rsidP="00B768FD">
      <w:pPr>
        <w:rPr>
          <w:rFonts w:eastAsia="Calibri"/>
          <w:lang w:eastAsia="en-US"/>
        </w:rPr>
      </w:pPr>
    </w:p>
    <w:p w:rsidR="00B768FD" w:rsidRPr="006E4A34" w:rsidRDefault="00B768FD" w:rsidP="00B768FD">
      <w:pPr>
        <w:rPr>
          <w:rFonts w:eastAsia="Calibri"/>
          <w:lang w:eastAsia="en-US"/>
        </w:rPr>
      </w:pPr>
    </w:p>
    <w:p w:rsidR="00D3008C" w:rsidRPr="006E4A34" w:rsidRDefault="00D3008C" w:rsidP="00D3008C">
      <w:pPr>
        <w:rPr>
          <w:rFonts w:eastAsia="Calibri"/>
          <w:lang w:val="en-US" w:eastAsia="en-US"/>
        </w:rPr>
      </w:pPr>
    </w:p>
    <w:p w:rsidR="00D3008C" w:rsidRDefault="00D3008C" w:rsidP="00D3008C">
      <w:pPr>
        <w:rPr>
          <w:rFonts w:eastAsia="Calibri"/>
          <w:lang w:eastAsia="en-US"/>
        </w:rPr>
      </w:pPr>
    </w:p>
    <w:p w:rsidR="000B4369" w:rsidRDefault="000B4369" w:rsidP="00D3008C">
      <w:pPr>
        <w:rPr>
          <w:rFonts w:eastAsia="Calibri"/>
          <w:lang w:eastAsia="en-US"/>
        </w:rPr>
      </w:pPr>
    </w:p>
    <w:p w:rsidR="000B4369" w:rsidRDefault="000B4369" w:rsidP="00D3008C">
      <w:pPr>
        <w:rPr>
          <w:rFonts w:eastAsia="Calibri"/>
          <w:lang w:eastAsia="en-US"/>
        </w:rPr>
      </w:pPr>
    </w:p>
    <w:p w:rsidR="000B4369" w:rsidRPr="006E4A34" w:rsidRDefault="000B4369" w:rsidP="00D3008C">
      <w:pPr>
        <w:rPr>
          <w:rFonts w:eastAsia="Calibri"/>
          <w:lang w:eastAsia="en-US"/>
        </w:rPr>
      </w:pPr>
    </w:p>
    <w:p w:rsidR="008D60AD" w:rsidRPr="006E4A34" w:rsidRDefault="008D60AD" w:rsidP="00D3008C">
      <w:pPr>
        <w:rPr>
          <w:rFonts w:eastAsia="Calibri"/>
          <w:lang w:eastAsia="en-US"/>
        </w:rPr>
      </w:pPr>
    </w:p>
    <w:tbl>
      <w:tblPr>
        <w:tblW w:w="1013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32"/>
        <w:gridCol w:w="3402"/>
        <w:gridCol w:w="3402"/>
      </w:tblGrid>
      <w:tr w:rsidR="00D3008C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3008C" w:rsidRPr="003C70A4" w:rsidRDefault="00D3008C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  <w:r>
              <w:rPr>
                <w:rFonts w:eastAsia="Calibri"/>
                <w:lang w:eastAsia="en-US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008C" w:rsidRPr="008D60AD" w:rsidRDefault="00D3008C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8D60AD">
              <w:rPr>
                <w:spacing w:val="4"/>
              </w:rPr>
              <w:t>г. Липецк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08C" w:rsidRPr="002E3595" w:rsidRDefault="00D3008C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  <w:tr w:rsidR="00D3008C" w:rsidRPr="002E3595" w:rsidTr="00632A6D">
        <w:trPr>
          <w:trHeight w:val="503"/>
        </w:trPr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D3008C" w:rsidRPr="003C70A4" w:rsidRDefault="00D3008C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i/>
                <w:spacing w:val="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08C" w:rsidRPr="008D60AD" w:rsidRDefault="00D3008C" w:rsidP="00632A6D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8D60AD">
              <w:rPr>
                <w:spacing w:val="4"/>
              </w:rPr>
              <w:t>20ХХ год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08C" w:rsidRPr="002E3595" w:rsidRDefault="00D3008C" w:rsidP="00632A6D">
            <w:pPr>
              <w:tabs>
                <w:tab w:val="left" w:pos="6804"/>
              </w:tabs>
              <w:jc w:val="center"/>
              <w:rPr>
                <w:rFonts w:asciiTheme="minorHAnsi" w:hAnsiTheme="minorHAnsi" w:cstheme="minorHAnsi"/>
                <w:spacing w:val="4"/>
              </w:rPr>
            </w:pPr>
          </w:p>
        </w:tc>
      </w:tr>
    </w:tbl>
    <w:p w:rsidR="00D3008C" w:rsidRPr="00F137F5" w:rsidRDefault="00D3008C" w:rsidP="00D3008C">
      <w:pPr>
        <w:numPr>
          <w:ilvl w:val="0"/>
          <w:numId w:val="7"/>
        </w:numPr>
        <w:tabs>
          <w:tab w:val="left" w:pos="1560"/>
        </w:tabs>
        <w:spacing w:before="240"/>
        <w:ind w:left="567" w:hanging="567"/>
        <w:jc w:val="both"/>
        <w:rPr>
          <w:b/>
          <w:spacing w:val="20"/>
        </w:rPr>
      </w:pPr>
      <w:r w:rsidRPr="00F137F5">
        <w:rPr>
          <w:b/>
          <w:spacing w:val="20"/>
        </w:rPr>
        <w:lastRenderedPageBreak/>
        <w:t>ОБЩИЕ ПОЛОЖЕНИЯ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F137F5">
        <w:t>Назначение инструкции по эксплуатации оборудования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</w:tabs>
        <w:spacing w:before="120"/>
        <w:ind w:left="1134" w:hanging="567"/>
        <w:jc w:val="both"/>
      </w:pPr>
      <w:r w:rsidRPr="00F137F5">
        <w:t>В подразделе указывают назначение данной инструкции и наименование документа, в соответствии с которым она разработана.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F137F5">
        <w:t xml:space="preserve">Состав оборудования 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</w:tabs>
        <w:spacing w:before="120"/>
        <w:ind w:left="1134" w:hanging="567"/>
        <w:jc w:val="both"/>
      </w:pPr>
      <w:r w:rsidRPr="00F137F5">
        <w:t>В подразделе указывают механизмы, машины, устройства и приборы, составляющие единую совокупность (комплекс) конкретного оборудования, на которое распространяются требования настоящей инструкции.</w:t>
      </w:r>
    </w:p>
    <w:p w:rsidR="00D3008C" w:rsidRPr="00F137F5" w:rsidRDefault="00D3008C" w:rsidP="00D3008C">
      <w:pPr>
        <w:numPr>
          <w:ilvl w:val="1"/>
          <w:numId w:val="8"/>
        </w:numPr>
        <w:spacing w:before="120"/>
        <w:ind w:left="567" w:hanging="567"/>
        <w:jc w:val="both"/>
      </w:pPr>
      <w:r w:rsidRPr="00F137F5">
        <w:t xml:space="preserve">Обслуживающий персонал </w:t>
      </w:r>
    </w:p>
    <w:p w:rsidR="00D3008C" w:rsidRPr="00F137F5" w:rsidRDefault="00D3008C" w:rsidP="00D3008C">
      <w:pPr>
        <w:numPr>
          <w:ilvl w:val="2"/>
          <w:numId w:val="8"/>
        </w:numPr>
        <w:spacing w:before="120"/>
        <w:ind w:left="1134" w:hanging="567"/>
        <w:jc w:val="both"/>
      </w:pPr>
      <w:r w:rsidRPr="00F137F5">
        <w:t>В подразделе указывают, персонал, исполняющий работы по настоящей инструкции (наименование должн</w:t>
      </w:r>
      <w:r w:rsidR="005313A4">
        <w:t>остей указывают в соответствии со штатным расписанием</w:t>
      </w:r>
      <w:r w:rsidRPr="00F137F5">
        <w:t>).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  <w:tab w:val="left" w:pos="1701"/>
        </w:tabs>
        <w:spacing w:before="120"/>
        <w:ind w:left="567" w:hanging="567"/>
        <w:jc w:val="both"/>
      </w:pPr>
      <w:r w:rsidRPr="00F137F5">
        <w:t>Нормативные документы</w:t>
      </w:r>
      <w:r w:rsidRPr="00F137F5">
        <w:rPr>
          <w:vertAlign w:val="superscript"/>
        </w:rPr>
        <w:footnoteReference w:id="3"/>
      </w:r>
      <w:r w:rsidRPr="00F137F5">
        <w:t>, которыми руководствуются при выполнении работ по эксплуатации данного оборудования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  <w:tab w:val="left" w:pos="1134"/>
        </w:tabs>
        <w:spacing w:before="120"/>
        <w:ind w:left="1134" w:hanging="567"/>
        <w:jc w:val="both"/>
      </w:pPr>
      <w:r w:rsidRPr="00F137F5">
        <w:t>Ссылки на нормативные документы, которыми руководствуются при выполнении работ по эксплуатации данного оборудования, указывают без цифр, обозначающих год введения в действие нормативного документа.</w:t>
      </w:r>
    </w:p>
    <w:p w:rsidR="00D3008C" w:rsidRPr="00F137F5" w:rsidRDefault="00D3008C" w:rsidP="00D3008C">
      <w:pPr>
        <w:numPr>
          <w:ilvl w:val="0"/>
          <w:numId w:val="8"/>
        </w:numPr>
        <w:tabs>
          <w:tab w:val="left" w:pos="1985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t>ОСНОВНАЯ ЧАСТЬ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</w:tabs>
        <w:spacing w:before="120"/>
        <w:ind w:left="0" w:firstLine="0"/>
        <w:jc w:val="both"/>
      </w:pPr>
      <w:r w:rsidRPr="00F137F5">
        <w:t>Характеристика оборудования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</w:tabs>
        <w:spacing w:before="120"/>
        <w:ind w:left="1134" w:hanging="567"/>
        <w:jc w:val="both"/>
      </w:pPr>
      <w:r w:rsidRPr="00F137F5">
        <w:t>В подразделе указывают:</w:t>
      </w:r>
    </w:p>
    <w:p w:rsidR="00D3008C" w:rsidRPr="00F137F5" w:rsidRDefault="00D3008C" w:rsidP="00D3008C">
      <w:pPr>
        <w:widowControl w:val="0"/>
        <w:numPr>
          <w:ilvl w:val="0"/>
          <w:numId w:val="6"/>
        </w:numPr>
        <w:spacing w:before="120"/>
        <w:ind w:left="1560" w:hanging="284"/>
        <w:jc w:val="both"/>
      </w:pPr>
      <w:r w:rsidRPr="00F137F5">
        <w:t xml:space="preserve"> технические характеристики оборудования в соответствии с документацией завода-изготовителя;</w:t>
      </w:r>
    </w:p>
    <w:p w:rsidR="00D3008C" w:rsidRPr="00F137F5" w:rsidRDefault="00D3008C" w:rsidP="00D3008C">
      <w:pPr>
        <w:widowControl w:val="0"/>
        <w:numPr>
          <w:ilvl w:val="0"/>
          <w:numId w:val="6"/>
        </w:numPr>
        <w:spacing w:before="120"/>
        <w:ind w:left="1560" w:hanging="284"/>
        <w:jc w:val="both"/>
      </w:pPr>
      <w:r w:rsidRPr="00F137F5">
        <w:t xml:space="preserve"> нормативные сроки службы узлов агрегатов (оборудования) с учетом срока службы, принятого заводом-изготовителем, а также с учетом результатов комиссионной оценки (ревизии) работоспособности узлов агрегатов (оборудования), позволяющими корректировать сроки службы  исходя из их технического состояния;</w:t>
      </w:r>
    </w:p>
    <w:p w:rsidR="00D3008C" w:rsidRPr="00F137F5" w:rsidRDefault="00D3008C" w:rsidP="00D3008C">
      <w:pPr>
        <w:widowControl w:val="0"/>
        <w:numPr>
          <w:ilvl w:val="0"/>
          <w:numId w:val="6"/>
        </w:numPr>
        <w:spacing w:before="120"/>
        <w:ind w:left="1560" w:hanging="284"/>
        <w:jc w:val="both"/>
      </w:pPr>
      <w:r w:rsidRPr="00F137F5">
        <w:t xml:space="preserve"> описание конструкции;</w:t>
      </w:r>
    </w:p>
    <w:p w:rsidR="00D3008C" w:rsidRPr="00F137F5" w:rsidRDefault="00D3008C" w:rsidP="00D3008C">
      <w:pPr>
        <w:widowControl w:val="0"/>
        <w:numPr>
          <w:ilvl w:val="0"/>
          <w:numId w:val="6"/>
        </w:numPr>
        <w:spacing w:before="120"/>
        <w:ind w:left="1560" w:hanging="284"/>
        <w:jc w:val="both"/>
      </w:pPr>
      <w:r w:rsidRPr="00F137F5">
        <w:t xml:space="preserve"> краткое описание технологического процесса, в котором применяется </w:t>
      </w:r>
    </w:p>
    <w:p w:rsidR="00D3008C" w:rsidRPr="00F137F5" w:rsidRDefault="00D3008C" w:rsidP="00D3008C">
      <w:pPr>
        <w:widowControl w:val="0"/>
        <w:spacing w:before="120"/>
        <w:ind w:left="1560"/>
        <w:jc w:val="both"/>
      </w:pPr>
      <w:r w:rsidRPr="00F137F5">
        <w:t>данное оборудование).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</w:tabs>
        <w:spacing w:before="120"/>
        <w:ind w:left="0" w:firstLine="0"/>
        <w:jc w:val="both"/>
      </w:pPr>
      <w:r w:rsidRPr="00F137F5">
        <w:t>Порядок пуска и остановки оборудования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</w:tabs>
        <w:spacing w:before="120"/>
        <w:ind w:left="1134" w:hanging="567"/>
        <w:jc w:val="both"/>
      </w:pPr>
      <w:r w:rsidRPr="00F137F5">
        <w:t>В подразделе указывают: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>документальное оформление пуска оборудования в работу (запись в соответствующем журнале, распоряжение и др.);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порядок пуска (последовательность пусковых операций);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порядок взаимодействия с персоналом, обслуживающим сопряженное оборудование (при его наличии);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организация контроля за правильностью операций в процессе пуска оборудования с указанием должности ответственного;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документальное оформление плановой остановки оборудования на все виды </w:t>
      </w:r>
      <w:r w:rsidRPr="00F137F5">
        <w:lastRenderedPageBreak/>
        <w:t>ремонтов согласно графикам ремонтов;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порядок действий персонала по подготовке оборудования к остановке;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порядок операций по остановке оборудования в ремонт;</w:t>
      </w:r>
    </w:p>
    <w:p w:rsidR="00D3008C" w:rsidRPr="00F137F5" w:rsidRDefault="00D3008C" w:rsidP="00D3008C">
      <w:pPr>
        <w:widowControl w:val="0"/>
        <w:numPr>
          <w:ilvl w:val="0"/>
          <w:numId w:val="5"/>
        </w:numPr>
        <w:spacing w:before="120"/>
        <w:ind w:left="1560" w:hanging="284"/>
        <w:jc w:val="both"/>
      </w:pPr>
      <w:r w:rsidRPr="00F137F5">
        <w:t xml:space="preserve"> порядок операций и / или действий при аварийной остановке оборудования.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</w:tabs>
        <w:spacing w:before="120"/>
        <w:ind w:left="567" w:hanging="567"/>
        <w:jc w:val="both"/>
      </w:pPr>
      <w:r w:rsidRPr="00F137F5">
        <w:t>Порядок эксплуатации оборудования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567"/>
        </w:tabs>
        <w:spacing w:before="120"/>
        <w:ind w:left="1134" w:hanging="567"/>
        <w:jc w:val="both"/>
      </w:pPr>
      <w:r w:rsidRPr="00F137F5">
        <w:t>В подразделе указывают: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перечень основных приборов и других устройств, показывающих (регистрирующих) параметры работы оборудования, работа которых не должна прерываться (даже кратковременно) в процессе его эксплуатации;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перечень </w:t>
      </w:r>
      <w:r w:rsidR="005313A4">
        <w:t>СОК</w:t>
      </w:r>
      <w:r w:rsidRPr="00F137F5">
        <w:t xml:space="preserve"> без указания шифра </w:t>
      </w:r>
      <w:r w:rsidR="005313A4">
        <w:t>СОК</w:t>
      </w:r>
      <w:r w:rsidRPr="00F137F5">
        <w:t xml:space="preserve">; 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порядок операций и/или действий по управлению оборудованием в процессе его нормальной и нештатной работы;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порядок выполнения технического обслуживания оборудования в соответствии с графиками и нормативными документами (картами технического обслуживания, документация завода-изготовителя, регламентами выполняемых работ и других) и ведения документации по техническому обслуживанию оборудования с указанием названий заполняемых журналов и документов;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>перечень точек контроля состояния оборудования (перечень точек контроля состояния оборудования приводят в Приложении к инструкции по эксплуатации);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перечень критериев состояния оборудования, при котором не допускается его эксплуатация из-за вероятности получения большого объема несоответствующей продукции; </w:t>
      </w:r>
    </w:p>
    <w:p w:rsidR="00D3008C" w:rsidRPr="00F137F5" w:rsidRDefault="00D3008C" w:rsidP="00D3008C">
      <w:pPr>
        <w:widowControl w:val="0"/>
        <w:numPr>
          <w:ilvl w:val="0"/>
          <w:numId w:val="4"/>
        </w:numPr>
        <w:spacing w:before="120"/>
        <w:ind w:left="1560" w:hanging="284"/>
        <w:jc w:val="both"/>
      </w:pPr>
      <w:r w:rsidRPr="00F137F5">
        <w:t xml:space="preserve"> работа приборов безопасности (контрольно-измерительные приборы, защитные блокировки, производственная сигнализация и др.), их аварийные параметры и местонахождение.</w:t>
      </w:r>
    </w:p>
    <w:p w:rsidR="00D3008C" w:rsidRPr="00F137F5" w:rsidRDefault="00D3008C" w:rsidP="00D3008C">
      <w:pPr>
        <w:numPr>
          <w:ilvl w:val="1"/>
          <w:numId w:val="8"/>
        </w:numPr>
        <w:tabs>
          <w:tab w:val="left" w:pos="567"/>
          <w:tab w:val="left" w:pos="1701"/>
        </w:tabs>
        <w:spacing w:before="120"/>
        <w:ind w:left="567" w:hanging="567"/>
        <w:jc w:val="both"/>
      </w:pPr>
      <w:r w:rsidRPr="00F137F5">
        <w:t>Требования по безопасности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1134"/>
        </w:tabs>
        <w:spacing w:before="120"/>
        <w:ind w:left="1134" w:hanging="567"/>
        <w:jc w:val="both"/>
      </w:pPr>
      <w:r w:rsidRPr="00F137F5">
        <w:t>Требования по промышленной безопасности и охране труда</w:t>
      </w:r>
    </w:p>
    <w:p w:rsidR="00D3008C" w:rsidRPr="00F137F5" w:rsidRDefault="00D3008C" w:rsidP="00D3008C">
      <w:pPr>
        <w:numPr>
          <w:ilvl w:val="3"/>
          <w:numId w:val="8"/>
        </w:numPr>
        <w:tabs>
          <w:tab w:val="left" w:pos="1134"/>
          <w:tab w:val="left" w:pos="1418"/>
        </w:tabs>
        <w:spacing w:before="120"/>
        <w:ind w:left="1701" w:hanging="567"/>
        <w:jc w:val="both"/>
      </w:pPr>
      <w:r w:rsidRPr="00F137F5">
        <w:t>В данном подразделе указываются:</w:t>
      </w:r>
    </w:p>
    <w:p w:rsidR="00D3008C" w:rsidRPr="00F137F5" w:rsidRDefault="00D3008C" w:rsidP="00D3008C">
      <w:pPr>
        <w:widowControl w:val="0"/>
        <w:numPr>
          <w:ilvl w:val="0"/>
          <w:numId w:val="2"/>
        </w:numPr>
        <w:spacing w:before="120"/>
        <w:ind w:left="2268" w:hanging="283"/>
        <w:jc w:val="both"/>
      </w:pPr>
      <w:r w:rsidRPr="00F137F5">
        <w:t xml:space="preserve"> опасные и вредные производственные факторы, возникающие при работе данного оборудования и соответствующие меры безопасности;</w:t>
      </w:r>
    </w:p>
    <w:p w:rsidR="00D3008C" w:rsidRPr="00F137F5" w:rsidRDefault="00D3008C" w:rsidP="00D3008C">
      <w:pPr>
        <w:widowControl w:val="0"/>
        <w:numPr>
          <w:ilvl w:val="0"/>
          <w:numId w:val="2"/>
        </w:numPr>
        <w:spacing w:before="120"/>
        <w:ind w:left="2268" w:hanging="283"/>
        <w:jc w:val="both"/>
      </w:pPr>
      <w:r w:rsidRPr="00F137F5">
        <w:t xml:space="preserve"> порядок допуска персонала к осмотру, ремонту и испытаниям оборудования.</w:t>
      </w:r>
    </w:p>
    <w:p w:rsidR="00D3008C" w:rsidRPr="00F137F5" w:rsidRDefault="00D3008C" w:rsidP="00D3008C">
      <w:pPr>
        <w:numPr>
          <w:ilvl w:val="2"/>
          <w:numId w:val="8"/>
        </w:numPr>
        <w:tabs>
          <w:tab w:val="left" w:pos="1134"/>
        </w:tabs>
        <w:spacing w:before="120"/>
        <w:ind w:left="1134" w:hanging="567"/>
        <w:jc w:val="both"/>
      </w:pPr>
      <w:r w:rsidRPr="00F137F5">
        <w:t>Требования по охране окружающей среды</w:t>
      </w:r>
    </w:p>
    <w:p w:rsidR="00D3008C" w:rsidRPr="00F137F5" w:rsidRDefault="00D3008C" w:rsidP="00D3008C">
      <w:pPr>
        <w:numPr>
          <w:ilvl w:val="3"/>
          <w:numId w:val="8"/>
        </w:numPr>
        <w:tabs>
          <w:tab w:val="left" w:pos="1134"/>
        </w:tabs>
        <w:spacing w:before="120"/>
        <w:ind w:left="1701" w:hanging="567"/>
        <w:jc w:val="both"/>
      </w:pPr>
      <w:r w:rsidRPr="00F137F5">
        <w:t xml:space="preserve">В данном подразделе указываются: </w:t>
      </w:r>
    </w:p>
    <w:p w:rsidR="00D3008C" w:rsidRPr="00F137F5" w:rsidRDefault="00D3008C" w:rsidP="00D3008C">
      <w:pPr>
        <w:widowControl w:val="0"/>
        <w:numPr>
          <w:ilvl w:val="0"/>
          <w:numId w:val="1"/>
        </w:numPr>
        <w:spacing w:before="120"/>
        <w:ind w:left="2268" w:hanging="283"/>
        <w:jc w:val="both"/>
      </w:pPr>
      <w:r w:rsidRPr="00F137F5">
        <w:t xml:space="preserve"> виды и нормативы воздействий на окружающую среду, возникающие при эксплуатации оборудования (загрязнение атмосферы, образование сточных вод, перечень образующихся отходов с указанием мест накопления (временного складирования на срок до 6 месяцев); </w:t>
      </w:r>
    </w:p>
    <w:p w:rsidR="00D3008C" w:rsidRPr="00F137F5" w:rsidRDefault="00D3008C" w:rsidP="00D3008C">
      <w:pPr>
        <w:widowControl w:val="0"/>
        <w:numPr>
          <w:ilvl w:val="0"/>
          <w:numId w:val="1"/>
        </w:numPr>
        <w:spacing w:before="120"/>
        <w:ind w:left="2268" w:hanging="283"/>
        <w:jc w:val="both"/>
      </w:pPr>
      <w:r w:rsidRPr="00F137F5">
        <w:t xml:space="preserve"> способы и параметры </w:t>
      </w:r>
      <w:proofErr w:type="gramStart"/>
      <w:r w:rsidRPr="00F137F5">
        <w:t>контроля за</w:t>
      </w:r>
      <w:proofErr w:type="gramEnd"/>
      <w:r w:rsidRPr="00F137F5">
        <w:t xml:space="preserve"> работой оборудования, которые обеспечивают соблюдение нормативов воздействия на окружающую среду.</w:t>
      </w:r>
    </w:p>
    <w:p w:rsidR="00D3008C" w:rsidRPr="00F137F5" w:rsidRDefault="00D3008C" w:rsidP="00D3008C">
      <w:pPr>
        <w:widowControl w:val="0"/>
        <w:numPr>
          <w:ilvl w:val="0"/>
          <w:numId w:val="1"/>
        </w:numPr>
        <w:spacing w:before="120"/>
        <w:ind w:left="2268" w:hanging="283"/>
        <w:jc w:val="both"/>
      </w:pPr>
      <w:r w:rsidRPr="00F137F5">
        <w:lastRenderedPageBreak/>
        <w:t xml:space="preserve"> при разработке раздела используются проектные данные для действующего и для вновь введенного в эксплуатацию оборудования. </w:t>
      </w:r>
    </w:p>
    <w:p w:rsidR="00D3008C" w:rsidRPr="00F137F5" w:rsidRDefault="00D3008C" w:rsidP="00D3008C">
      <w:pPr>
        <w:numPr>
          <w:ilvl w:val="0"/>
          <w:numId w:val="8"/>
        </w:numPr>
        <w:tabs>
          <w:tab w:val="left" w:pos="-142"/>
        </w:tabs>
        <w:spacing w:before="240"/>
        <w:ind w:left="567" w:hanging="567"/>
        <w:jc w:val="both"/>
        <w:rPr>
          <w:spacing w:val="20"/>
        </w:rPr>
      </w:pPr>
      <w:r w:rsidRPr="00F137F5">
        <w:rPr>
          <w:b/>
          <w:spacing w:val="20"/>
        </w:rPr>
        <w:t>ОТВЕТСТВЕННОСТЬ</w:t>
      </w:r>
    </w:p>
    <w:p w:rsidR="00D3008C" w:rsidRPr="00F137F5" w:rsidRDefault="00D3008C" w:rsidP="00712C6C">
      <w:pPr>
        <w:numPr>
          <w:ilvl w:val="1"/>
          <w:numId w:val="8"/>
        </w:numPr>
        <w:tabs>
          <w:tab w:val="left" w:pos="284"/>
        </w:tabs>
        <w:spacing w:before="120"/>
        <w:ind w:left="567" w:hanging="567"/>
        <w:jc w:val="both"/>
        <w:rPr>
          <w:spacing w:val="20"/>
        </w:rPr>
      </w:pPr>
      <w:r w:rsidRPr="00F137F5">
        <w:t>В данном разделе указываются:</w:t>
      </w:r>
    </w:p>
    <w:p w:rsidR="00D3008C" w:rsidRPr="00F137F5" w:rsidRDefault="00D3008C" w:rsidP="00D3008C">
      <w:pPr>
        <w:widowControl w:val="0"/>
        <w:numPr>
          <w:ilvl w:val="0"/>
          <w:numId w:val="3"/>
        </w:numPr>
        <w:spacing w:before="120"/>
        <w:ind w:left="851" w:hanging="284"/>
        <w:jc w:val="both"/>
      </w:pPr>
      <w:r w:rsidRPr="00F137F5">
        <w:t xml:space="preserve"> наименование должностей и профессий, к</w:t>
      </w:r>
      <w:r>
        <w:t xml:space="preserve">оторые несут ответственность за </w:t>
      </w:r>
      <w:r w:rsidRPr="00F137F5">
        <w:t>выполнение требований инструкции по эксплуатации оборудования;</w:t>
      </w:r>
    </w:p>
    <w:p w:rsidR="00D3008C" w:rsidRPr="00F137F5" w:rsidRDefault="00D3008C" w:rsidP="00D3008C">
      <w:pPr>
        <w:widowControl w:val="0"/>
        <w:numPr>
          <w:ilvl w:val="0"/>
          <w:numId w:val="3"/>
        </w:numPr>
        <w:spacing w:before="120"/>
        <w:ind w:left="851" w:hanging="284"/>
        <w:jc w:val="both"/>
      </w:pPr>
      <w:r w:rsidRPr="00F137F5">
        <w:t xml:space="preserve"> наименование должностей, которые осуществляют</w:t>
      </w:r>
      <w:r>
        <w:t xml:space="preserve"> контроль исполнения требований </w:t>
      </w:r>
      <w:r w:rsidRPr="00F137F5">
        <w:t>инструкции по эксплуатации оборудования.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0"/>
        <w:gridCol w:w="1682"/>
        <w:gridCol w:w="1135"/>
        <w:gridCol w:w="1842"/>
      </w:tblGrid>
      <w:tr w:rsidR="00B768FD" w:rsidRPr="00A5418B" w:rsidTr="006767C4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b/>
                <w:spacing w:val="20"/>
                <w:szCs w:val="28"/>
              </w:rPr>
            </w:pPr>
            <w:r w:rsidRPr="00A5418B">
              <w:rPr>
                <w:b/>
                <w:spacing w:val="20"/>
                <w:szCs w:val="28"/>
              </w:rPr>
              <w:t>РАЗРАБОТАНО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480"/>
              <w:jc w:val="both"/>
              <w:rPr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</w:tr>
      <w:tr w:rsidR="00B768FD" w:rsidRPr="00A5418B" w:rsidTr="006767C4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  <w:r w:rsidRPr="00A5418B">
              <w:rPr>
                <w:szCs w:val="28"/>
              </w:rPr>
              <w:t>Должность разработчика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B768FD" w:rsidRPr="00A5418B" w:rsidRDefault="00B768FD" w:rsidP="006767C4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  <w:r w:rsidRPr="00A5418B">
              <w:rPr>
                <w:szCs w:val="28"/>
              </w:rPr>
              <w:t>И.О. Фамилия</w:t>
            </w:r>
          </w:p>
        </w:tc>
      </w:tr>
    </w:tbl>
    <w:p w:rsidR="00712C6C" w:rsidRDefault="00712C6C"/>
    <w:p w:rsidR="00712C6C" w:rsidRDefault="00712C6C">
      <w:pPr>
        <w:spacing w:after="200" w:line="276" w:lineRule="auto"/>
      </w:pPr>
      <w:r>
        <w:br w:type="page"/>
      </w:r>
    </w:p>
    <w:tbl>
      <w:tblPr>
        <w:tblStyle w:val="aa"/>
        <w:tblW w:w="0" w:type="auto"/>
        <w:tblLook w:val="04A0"/>
      </w:tblPr>
      <w:tblGrid>
        <w:gridCol w:w="2660"/>
        <w:gridCol w:w="7478"/>
      </w:tblGrid>
      <w:tr w:rsidR="00712C6C" w:rsidTr="00712C6C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12C6C" w:rsidRDefault="00712C6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Лист согласования 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712C6C" w:rsidRDefault="00712C6C">
            <w:pPr>
              <w:rPr>
                <w:rFonts w:eastAsia="Calibri"/>
                <w:lang w:eastAsia="en-US"/>
              </w:rPr>
            </w:pPr>
          </w:p>
        </w:tc>
      </w:tr>
      <w:tr w:rsidR="00712C6C" w:rsidTr="00712C6C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12C6C" w:rsidRDefault="00712C6C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712C6C" w:rsidRDefault="00712C6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(шифр и название ЛНА)</w:t>
            </w:r>
          </w:p>
        </w:tc>
      </w:tr>
    </w:tbl>
    <w:p w:rsidR="00712C6C" w:rsidRDefault="00712C6C" w:rsidP="00712C6C">
      <w:pPr>
        <w:jc w:val="both"/>
        <w:rPr>
          <w:b/>
        </w:rPr>
      </w:pPr>
      <w:r>
        <w:rPr>
          <w:b/>
        </w:rPr>
        <w:t>СОГЛАСОВАНО</w:t>
      </w:r>
    </w:p>
    <w:p w:rsidR="00712C6C" w:rsidRDefault="00712C6C" w:rsidP="00712C6C">
      <w:pPr>
        <w:jc w:val="both"/>
        <w:rPr>
          <w:b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558"/>
        <w:gridCol w:w="1984"/>
        <w:gridCol w:w="2126"/>
      </w:tblGrid>
      <w:tr w:rsidR="00712C6C" w:rsidTr="001C6135">
        <w:trPr>
          <w:trHeight w:val="461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Подпись,</w:t>
            </w:r>
          </w:p>
          <w:p w:rsidR="00712C6C" w:rsidRDefault="00712C6C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Инициалы, </w:t>
            </w:r>
          </w:p>
          <w:p w:rsidR="00712C6C" w:rsidRDefault="00712C6C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</w:t>
            </w:r>
          </w:p>
        </w:tc>
      </w:tr>
      <w:tr w:rsidR="00712C6C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 w:rsidP="00712C6C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pStyle w:val="a9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 w:rsidP="00712C6C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pStyle w:val="a9"/>
              <w:spacing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 w:rsidP="00712C6C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pStyle w:val="a9"/>
              <w:spacing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 w:rsidP="00712C6C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pStyle w:val="a9"/>
              <w:spacing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</w:tr>
      <w:tr w:rsidR="001C6135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C6135" w:rsidRPr="00F00DD0" w:rsidRDefault="001C6135" w:rsidP="001C6135">
            <w:r w:rsidRPr="00F00DD0">
              <w:t>Руководитель разработчика(</w:t>
            </w:r>
            <w:proofErr w:type="spellStart"/>
            <w:r w:rsidRPr="00F00DD0">
              <w:t>ов</w:t>
            </w:r>
            <w:proofErr w:type="spellEnd"/>
            <w:r w:rsidRPr="00F00DD0">
              <w:t>)</w:t>
            </w:r>
          </w:p>
          <w:p w:rsidR="001C6135" w:rsidRPr="00F00DD0" w:rsidRDefault="001C6135" w:rsidP="001C613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1C6135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35" w:rsidRDefault="001C6135" w:rsidP="001C61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35" w:rsidRDefault="001C6135" w:rsidP="001C6135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35" w:rsidRDefault="001C6135" w:rsidP="001C6135">
            <w:pPr>
              <w:spacing w:line="276" w:lineRule="auto"/>
              <w:rPr>
                <w:lang w:eastAsia="en-US"/>
              </w:rPr>
            </w:pPr>
          </w:p>
        </w:tc>
      </w:tr>
      <w:tr w:rsidR="001C6135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C6135" w:rsidRPr="00F00DD0" w:rsidRDefault="001C6135" w:rsidP="001C6135">
            <w:r w:rsidRPr="00F00DD0">
              <w:t>Служба по стандартизации</w:t>
            </w:r>
          </w:p>
          <w:p w:rsidR="001C6135" w:rsidRPr="00F00DD0" w:rsidRDefault="001C6135" w:rsidP="001C613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1C6135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35" w:rsidRDefault="001C6135" w:rsidP="001C613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135" w:rsidRDefault="001C6135" w:rsidP="001C6135">
            <w:pPr>
              <w:spacing w:line="276" w:lineRule="auto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135" w:rsidRDefault="001C6135" w:rsidP="001C6135">
            <w:pPr>
              <w:spacing w:line="276" w:lineRule="auto"/>
              <w:rPr>
                <w:lang w:eastAsia="en-US"/>
              </w:rPr>
            </w:pPr>
          </w:p>
        </w:tc>
      </w:tr>
      <w:tr w:rsidR="001C6135" w:rsidTr="001C6135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pStyle w:val="a9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1C6135" w:rsidRPr="00F00DD0" w:rsidRDefault="001C6135" w:rsidP="001C6135">
            <w:r w:rsidRPr="00F00DD0">
              <w:t>Юридическая служба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1C6135" w:rsidRDefault="001C6135" w:rsidP="001C6135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712C6C" w:rsidTr="001C6135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712C6C" w:rsidRDefault="00712C6C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6C" w:rsidRDefault="00712C6C">
            <w:pPr>
              <w:spacing w:line="276" w:lineRule="auto"/>
              <w:rPr>
                <w:lang w:eastAsia="en-US"/>
              </w:rPr>
            </w:pPr>
          </w:p>
        </w:tc>
      </w:tr>
    </w:tbl>
    <w:p w:rsidR="00712C6C" w:rsidRDefault="00712C6C" w:rsidP="00712C6C">
      <w:pPr>
        <w:jc w:val="both"/>
        <w:rPr>
          <w:b/>
        </w:rPr>
      </w:pPr>
    </w:p>
    <w:p w:rsidR="00712C6C" w:rsidRDefault="00712C6C" w:rsidP="00712C6C">
      <w:pPr>
        <w:jc w:val="both"/>
        <w:rPr>
          <w:b/>
        </w:rPr>
      </w:pPr>
    </w:p>
    <w:p w:rsidR="00712C6C" w:rsidRDefault="00712C6C" w:rsidP="00712C6C">
      <w:pPr>
        <w:jc w:val="both"/>
        <w:rPr>
          <w:b/>
        </w:rPr>
      </w:pPr>
    </w:p>
    <w:p w:rsidR="00712C6C" w:rsidRDefault="00712C6C" w:rsidP="00712C6C">
      <w:pPr>
        <w:jc w:val="both"/>
        <w:rPr>
          <w:b/>
        </w:rPr>
      </w:pPr>
    </w:p>
    <w:tbl>
      <w:tblPr>
        <w:tblStyle w:val="7"/>
        <w:tblW w:w="100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49"/>
        <w:gridCol w:w="2087"/>
        <w:gridCol w:w="1984"/>
      </w:tblGrid>
      <w:tr w:rsidR="00712C6C" w:rsidTr="00712C6C">
        <w:trPr>
          <w:trHeight w:val="363"/>
        </w:trPr>
        <w:tc>
          <w:tcPr>
            <w:tcW w:w="5954" w:type="dxa"/>
            <w:hideMark/>
          </w:tcPr>
          <w:p w:rsidR="00712C6C" w:rsidRDefault="00712C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Достоверность данных подтверждаю:</w:t>
            </w:r>
          </w:p>
          <w:p w:rsidR="00712C6C" w:rsidRDefault="00712C6C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Должность разработчика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  <w:vAlign w:val="bottom"/>
            <w:hideMark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И.О. Фамилия</w:t>
            </w:r>
          </w:p>
        </w:tc>
      </w:tr>
      <w:tr w:rsidR="00712C6C" w:rsidTr="00712C6C">
        <w:trPr>
          <w:trHeight w:val="363"/>
        </w:trPr>
        <w:tc>
          <w:tcPr>
            <w:tcW w:w="5954" w:type="dxa"/>
          </w:tcPr>
          <w:p w:rsidR="00712C6C" w:rsidRDefault="00712C6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  <w:tr w:rsidR="00712C6C" w:rsidTr="00712C6C">
        <w:trPr>
          <w:trHeight w:val="363"/>
        </w:trPr>
        <w:tc>
          <w:tcPr>
            <w:tcW w:w="5954" w:type="dxa"/>
            <w:hideMark/>
          </w:tcPr>
          <w:p w:rsidR="00712C6C" w:rsidRDefault="00712C6C">
            <w:pPr>
              <w:spacing w:after="120"/>
              <w:rPr>
                <w:b/>
                <w:bCs/>
                <w:color w:val="000000" w:themeColor="text1"/>
                <w:kern w:val="24"/>
                <w:lang w:eastAsia="en-US"/>
              </w:rPr>
            </w:pPr>
            <w:r>
              <w:rPr>
                <w:b/>
                <w:bCs/>
                <w:color w:val="000000" w:themeColor="text1"/>
                <w:kern w:val="24"/>
                <w:lang w:eastAsia="en-US"/>
              </w:rPr>
              <w:t>Нормоконтроль пройден:</w:t>
            </w:r>
          </w:p>
          <w:p w:rsidR="00712C6C" w:rsidRDefault="00712C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  <w:vAlign w:val="bottom"/>
            <w:hideMark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И.О. Фамилия</w:t>
            </w:r>
          </w:p>
        </w:tc>
      </w:tr>
      <w:tr w:rsidR="00712C6C" w:rsidTr="00712C6C">
        <w:trPr>
          <w:trHeight w:val="363"/>
        </w:trPr>
        <w:tc>
          <w:tcPr>
            <w:tcW w:w="5954" w:type="dxa"/>
          </w:tcPr>
          <w:p w:rsidR="00712C6C" w:rsidRDefault="00712C6C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  <w:tr w:rsidR="00712C6C" w:rsidTr="00712C6C">
        <w:tc>
          <w:tcPr>
            <w:tcW w:w="5954" w:type="dxa"/>
            <w:hideMark/>
          </w:tcPr>
          <w:p w:rsidR="00712C6C" w:rsidRDefault="00712C6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Комментарии:</w:t>
            </w:r>
          </w:p>
        </w:tc>
        <w:tc>
          <w:tcPr>
            <w:tcW w:w="2088" w:type="dxa"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lang w:eastAsia="en-US"/>
              </w:rPr>
            </w:pPr>
          </w:p>
        </w:tc>
        <w:tc>
          <w:tcPr>
            <w:tcW w:w="1985" w:type="dxa"/>
          </w:tcPr>
          <w:p w:rsidR="00712C6C" w:rsidRDefault="00712C6C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</w:tbl>
    <w:p w:rsidR="00E87E83" w:rsidRDefault="00E87E83"/>
    <w:p w:rsidR="00E87E83" w:rsidRDefault="00E87E83">
      <w:pPr>
        <w:spacing w:after="200" w:line="276" w:lineRule="auto"/>
      </w:pPr>
      <w:r>
        <w:br w:type="page"/>
      </w:r>
    </w:p>
    <w:p w:rsidR="00E87E83" w:rsidRPr="00A30EE9" w:rsidRDefault="00E87E83" w:rsidP="00E87E83">
      <w:pPr>
        <w:jc w:val="center"/>
        <w:rPr>
          <w:rFonts w:eastAsiaTheme="minorHAnsi"/>
          <w:b/>
          <w:spacing w:val="20"/>
          <w:lang w:eastAsia="en-US"/>
        </w:rPr>
      </w:pPr>
      <w:r>
        <w:rPr>
          <w:rFonts w:eastAsiaTheme="minorHAnsi"/>
          <w:b/>
          <w:spacing w:val="20"/>
          <w:lang w:eastAsia="en-US"/>
        </w:rPr>
        <w:lastRenderedPageBreak/>
        <w:t>ПРИЛОЖЕНИЕ А</w:t>
      </w:r>
    </w:p>
    <w:p w:rsidR="00E87E83" w:rsidRDefault="00E87E83" w:rsidP="00E87E8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(обязательное)</w:t>
      </w:r>
    </w:p>
    <w:p w:rsidR="00E87E83" w:rsidRDefault="00E87E83" w:rsidP="00E87E83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Точки </w:t>
      </w:r>
      <w:r w:rsidRPr="00E87E83">
        <w:rPr>
          <w:rFonts w:eastAsiaTheme="minorHAnsi"/>
          <w:b/>
          <w:lang w:eastAsia="en-US"/>
        </w:rPr>
        <w:t>контроля состояния оборудования</w:t>
      </w:r>
    </w:p>
    <w:p w:rsidR="001C6135" w:rsidRDefault="001C6135">
      <w:pPr>
        <w:spacing w:after="200" w:line="276" w:lineRule="auto"/>
      </w:pPr>
      <w:r>
        <w:br w:type="page"/>
      </w:r>
      <w:bookmarkStart w:id="0" w:name="_GoBack"/>
      <w:bookmarkEnd w:id="0"/>
    </w:p>
    <w:p w:rsidR="001C6135" w:rsidRPr="00281134" w:rsidRDefault="001C6135" w:rsidP="001C6135">
      <w:pPr>
        <w:pStyle w:val="1"/>
        <w:spacing w:before="0" w:after="0"/>
        <w:jc w:val="center"/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</w:pPr>
      <w:bookmarkStart w:id="1" w:name="_Toc529786573"/>
      <w:bookmarkStart w:id="2" w:name="_Toc132890378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lastRenderedPageBreak/>
        <w:t>ЛИСТ Редакций</w:t>
      </w:r>
      <w:bookmarkEnd w:id="1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 xml:space="preserve"> </w:t>
      </w:r>
      <w:bookmarkEnd w:id="2"/>
      <w:r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>инструкции</w:t>
      </w:r>
    </w:p>
    <w:p w:rsidR="001C6135" w:rsidRPr="00A8344C" w:rsidRDefault="001C6135" w:rsidP="001C6135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1"/>
      </w:tblGrid>
      <w:tr w:rsidR="001C6135" w:rsidRPr="00281134" w:rsidTr="000A39D3">
        <w:trPr>
          <w:trHeight w:val="291"/>
        </w:trPr>
        <w:tc>
          <w:tcPr>
            <w:tcW w:w="470" w:type="pct"/>
            <w:vAlign w:val="center"/>
          </w:tcPr>
          <w:p w:rsidR="001C6135" w:rsidRPr="00281134" w:rsidRDefault="001C613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1C6135" w:rsidRPr="00281134" w:rsidRDefault="001C613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1C6135" w:rsidRPr="00281134" w:rsidRDefault="001C613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1C6135" w:rsidRPr="00281134" w:rsidRDefault="001C613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1C6135" w:rsidRPr="00281134" w:rsidRDefault="001C6135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C6135" w:rsidRPr="00281134" w:rsidTr="000A39D3">
        <w:trPr>
          <w:trHeight w:val="397"/>
        </w:trPr>
        <w:tc>
          <w:tcPr>
            <w:tcW w:w="470" w:type="pct"/>
          </w:tcPr>
          <w:p w:rsidR="001C6135" w:rsidRPr="00281134" w:rsidRDefault="001C6135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C6135" w:rsidRPr="00281134" w:rsidRDefault="001C6135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C6135" w:rsidRPr="00281134" w:rsidRDefault="001C6135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C6135" w:rsidRPr="00281134" w:rsidRDefault="001C6135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FA4319" w:rsidRDefault="00FA4319"/>
    <w:sectPr w:rsidR="00FA4319" w:rsidSect="008634BE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57B" w:rsidRDefault="0013657B" w:rsidP="00D3008C">
      <w:r>
        <w:separator/>
      </w:r>
    </w:p>
  </w:endnote>
  <w:endnote w:type="continuationSeparator" w:id="0">
    <w:p w:rsidR="0013657B" w:rsidRDefault="0013657B" w:rsidP="00D3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57B" w:rsidRDefault="0013657B" w:rsidP="00D3008C">
      <w:r>
        <w:separator/>
      </w:r>
    </w:p>
  </w:footnote>
  <w:footnote w:type="continuationSeparator" w:id="0">
    <w:p w:rsidR="0013657B" w:rsidRDefault="0013657B" w:rsidP="00D3008C">
      <w:r>
        <w:continuationSeparator/>
      </w:r>
    </w:p>
  </w:footnote>
  <w:footnote w:id="1">
    <w:p w:rsidR="00D3008C" w:rsidRPr="00673152" w:rsidRDefault="00D3008C" w:rsidP="00D3008C">
      <w:pPr>
        <w:pStyle w:val="a3"/>
        <w:jc w:val="both"/>
      </w:pPr>
      <w:r w:rsidRPr="00673152">
        <w:rPr>
          <w:rStyle w:val="a5"/>
        </w:rPr>
        <w:footnoteRef/>
      </w:r>
      <w:r w:rsidRPr="00673152">
        <w:t>Наименование оборудования указывают в соответствии с Перечнем оборудования, эксплуатируемого в подразделении.</w:t>
      </w:r>
    </w:p>
  </w:footnote>
  <w:footnote w:id="2">
    <w:p w:rsidR="00D3008C" w:rsidRPr="009C4A20" w:rsidRDefault="00D3008C" w:rsidP="00D3008C">
      <w:pPr>
        <w:pStyle w:val="a3"/>
        <w:jc w:val="both"/>
      </w:pPr>
      <w:r w:rsidRPr="00673152">
        <w:rPr>
          <w:rStyle w:val="a5"/>
        </w:rPr>
        <w:footnoteRef/>
      </w:r>
      <w:r w:rsidRPr="00673152">
        <w:t>Если инструкция по эксплуатации оборудования разработана впервые, вместо слов «Взамен ИЭ…» указывают «Введена впервые».</w:t>
      </w:r>
    </w:p>
  </w:footnote>
  <w:footnote w:id="3">
    <w:p w:rsidR="00D3008C" w:rsidRPr="00AE6A44" w:rsidRDefault="00D3008C" w:rsidP="00D3008C">
      <w:pPr>
        <w:pStyle w:val="a3"/>
        <w:jc w:val="both"/>
      </w:pPr>
      <w:r w:rsidRPr="00AE6A44">
        <w:rPr>
          <w:rStyle w:val="a5"/>
        </w:rPr>
        <w:footnoteRef/>
      </w:r>
      <w:r w:rsidRPr="00AE6A44">
        <w:t> Указывают в соответствии с реестром нормативных документов.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BE" w:rsidRPr="008634BE" w:rsidRDefault="008634BE" w:rsidP="008634BE">
    <w:pPr>
      <w:pStyle w:val="ac"/>
      <w:jc w:val="right"/>
      <w:rPr>
        <w:sz w:val="22"/>
      </w:rPr>
    </w:pPr>
    <w:r w:rsidRPr="008634BE">
      <w:rPr>
        <w:szCs w:val="28"/>
      </w:rPr>
      <w:t>ИЭ-02069875-ХХ-ХХХ-20ХХ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627"/>
    <w:multiLevelType w:val="multilevel"/>
    <w:tmpl w:val="7088A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2B52E6"/>
    <w:multiLevelType w:val="hybridMultilevel"/>
    <w:tmpl w:val="11FE7F68"/>
    <w:lvl w:ilvl="0" w:tplc="837CB930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69D44DE"/>
    <w:multiLevelType w:val="hybridMultilevel"/>
    <w:tmpl w:val="1150A090"/>
    <w:lvl w:ilvl="0" w:tplc="2D24452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8D42BAC"/>
    <w:multiLevelType w:val="hybridMultilevel"/>
    <w:tmpl w:val="A0985512"/>
    <w:lvl w:ilvl="0" w:tplc="A888092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6E8560D"/>
    <w:multiLevelType w:val="hybridMultilevel"/>
    <w:tmpl w:val="8AC2A226"/>
    <w:lvl w:ilvl="0" w:tplc="0D0837B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C31BA6"/>
    <w:multiLevelType w:val="hybridMultilevel"/>
    <w:tmpl w:val="322E905A"/>
    <w:lvl w:ilvl="0" w:tplc="803C1EE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E940310"/>
    <w:multiLevelType w:val="hybridMultilevel"/>
    <w:tmpl w:val="4FF0185C"/>
    <w:lvl w:ilvl="0" w:tplc="38685AF8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A9915B9"/>
    <w:multiLevelType w:val="multilevel"/>
    <w:tmpl w:val="1A5E0D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suff w:val="space"/>
      <w:lvlText w:val="%1.%2"/>
      <w:lvlJc w:val="left"/>
      <w:pPr>
        <w:ind w:left="2291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"/>
      <w:lvlJc w:val="left"/>
      <w:pPr>
        <w:ind w:left="2291" w:hanging="358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08C"/>
    <w:rsid w:val="000B4369"/>
    <w:rsid w:val="0013657B"/>
    <w:rsid w:val="0015083C"/>
    <w:rsid w:val="001C6135"/>
    <w:rsid w:val="00334AE8"/>
    <w:rsid w:val="005313A4"/>
    <w:rsid w:val="00557792"/>
    <w:rsid w:val="00622BEF"/>
    <w:rsid w:val="006E4A34"/>
    <w:rsid w:val="00712C6C"/>
    <w:rsid w:val="0074540B"/>
    <w:rsid w:val="008634BE"/>
    <w:rsid w:val="008D60AD"/>
    <w:rsid w:val="00980782"/>
    <w:rsid w:val="00A30890"/>
    <w:rsid w:val="00AE6058"/>
    <w:rsid w:val="00AF66D2"/>
    <w:rsid w:val="00AF7371"/>
    <w:rsid w:val="00B768FD"/>
    <w:rsid w:val="00D10A53"/>
    <w:rsid w:val="00D3008C"/>
    <w:rsid w:val="00E4452C"/>
    <w:rsid w:val="00E87E83"/>
    <w:rsid w:val="00F53B88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00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00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footnote text"/>
    <w:basedOn w:val="a"/>
    <w:link w:val="a4"/>
    <w:uiPriority w:val="99"/>
    <w:rsid w:val="00D3008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30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3008C"/>
    <w:rPr>
      <w:vertAlign w:val="superscript"/>
    </w:rPr>
  </w:style>
  <w:style w:type="table" w:customStyle="1" w:styleId="13">
    <w:name w:val="Сетка таблицы13"/>
    <w:basedOn w:val="a1"/>
    <w:uiPriority w:val="59"/>
    <w:rsid w:val="00D3008C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300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08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aliases w:val="!Й!У Знак"/>
    <w:link w:val="a9"/>
    <w:uiPriority w:val="34"/>
    <w:locked/>
    <w:rsid w:val="00712C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!Й!У"/>
    <w:basedOn w:val="a"/>
    <w:link w:val="a8"/>
    <w:uiPriority w:val="34"/>
    <w:qFormat/>
    <w:rsid w:val="00712C6C"/>
    <w:pPr>
      <w:ind w:left="720"/>
      <w:contextualSpacing/>
    </w:pPr>
  </w:style>
  <w:style w:type="table" w:styleId="aa">
    <w:name w:val="Table Grid"/>
    <w:basedOn w:val="a1"/>
    <w:uiPriority w:val="59"/>
    <w:rsid w:val="00712C6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712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12C6C"/>
    <w:rPr>
      <w:i/>
      <w:iCs/>
    </w:rPr>
  </w:style>
  <w:style w:type="paragraph" w:styleId="ac">
    <w:name w:val="header"/>
    <w:basedOn w:val="a"/>
    <w:link w:val="ad"/>
    <w:uiPriority w:val="99"/>
    <w:unhideWhenUsed/>
    <w:rsid w:val="008634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3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34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34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18</cp:revision>
  <dcterms:created xsi:type="dcterms:W3CDTF">2023-04-10T07:25:00Z</dcterms:created>
  <dcterms:modified xsi:type="dcterms:W3CDTF">2023-09-15T06:46:00Z</dcterms:modified>
</cp:coreProperties>
</file>