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840111" w:rsidRPr="00281EB3" w:rsidTr="00DE04DD">
        <w:trPr>
          <w:trHeight w:val="68"/>
        </w:trPr>
        <w:tc>
          <w:tcPr>
            <w:tcW w:w="1843" w:type="dxa"/>
            <w:vMerge w:val="restart"/>
          </w:tcPr>
          <w:p w:rsidR="00840111" w:rsidRPr="00281EB3" w:rsidRDefault="004F4C5E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4F4C5E">
              <w:rPr>
                <w:b/>
                <w:bCs/>
                <w:noProof/>
              </w:rPr>
              <w:drawing>
                <wp:inline distT="0" distB="0" distL="0" distR="0">
                  <wp:extent cx="781050" cy="961223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40111" w:rsidRPr="00281EB3" w:rsidRDefault="00840111" w:rsidP="00DE04DD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/>
                <w:spacing w:val="2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ФГБОУ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ВО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281EB3">
              <w:rPr>
                <w:b/>
                <w:bCs/>
                <w:color w:val="000000"/>
                <w:sz w:val="24"/>
              </w:rPr>
              <w:t>«Липецкий государственный технический университет»</w:t>
            </w:r>
          </w:p>
        </w:tc>
      </w:tr>
      <w:tr w:rsidR="00840111" w:rsidRPr="002E33B8" w:rsidTr="00DE04DD">
        <w:trPr>
          <w:trHeight w:val="68"/>
        </w:trPr>
        <w:tc>
          <w:tcPr>
            <w:tcW w:w="1843" w:type="dxa"/>
            <w:vMerge/>
          </w:tcPr>
          <w:p w:rsidR="00840111" w:rsidRPr="002E33B8" w:rsidRDefault="00840111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840111" w:rsidRPr="002E33B8" w:rsidRDefault="00840111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840111" w:rsidRPr="002E33B8" w:rsidTr="00DE04DD">
        <w:trPr>
          <w:trHeight w:val="68"/>
        </w:trPr>
        <w:tc>
          <w:tcPr>
            <w:tcW w:w="1843" w:type="dxa"/>
            <w:vMerge/>
          </w:tcPr>
          <w:p w:rsidR="00840111" w:rsidRPr="002E33B8" w:rsidRDefault="00840111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840111" w:rsidRPr="002E33B8" w:rsidRDefault="00840111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840111" w:rsidRPr="002E33B8" w:rsidTr="00DE04DD">
        <w:trPr>
          <w:trHeight w:val="68"/>
        </w:trPr>
        <w:tc>
          <w:tcPr>
            <w:tcW w:w="1843" w:type="dxa"/>
            <w:vMerge/>
          </w:tcPr>
          <w:p w:rsidR="00840111" w:rsidRPr="002E33B8" w:rsidRDefault="00840111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840111" w:rsidRPr="002E33B8" w:rsidRDefault="00840111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p w:rsidR="00F53D4A" w:rsidRPr="00BF5530" w:rsidRDefault="00F53D4A" w:rsidP="00F53D4A">
      <w:pPr>
        <w:rPr>
          <w:sz w:val="28"/>
        </w:rPr>
      </w:pPr>
    </w:p>
    <w:p w:rsidR="00F53D4A" w:rsidRPr="00864D57" w:rsidRDefault="00F53D4A" w:rsidP="00F53D4A">
      <w:pPr>
        <w:spacing w:line="360" w:lineRule="auto"/>
        <w:ind w:left="4961"/>
        <w:rPr>
          <w:b/>
          <w:bCs/>
          <w:sz w:val="28"/>
          <w:szCs w:val="28"/>
        </w:rPr>
      </w:pPr>
      <w:r w:rsidRPr="00864D57">
        <w:rPr>
          <w:b/>
          <w:bCs/>
          <w:spacing w:val="20"/>
          <w:sz w:val="28"/>
          <w:szCs w:val="28"/>
        </w:rPr>
        <w:t>УТВЕРЖДАЮ</w:t>
      </w:r>
    </w:p>
    <w:p w:rsidR="00F53D4A" w:rsidRPr="003E34D5" w:rsidRDefault="003E34D5" w:rsidP="001E23DB">
      <w:pPr>
        <w:ind w:left="4961"/>
        <w:rPr>
          <w:bCs/>
          <w:spacing w:val="20"/>
          <w:sz w:val="28"/>
          <w:szCs w:val="28"/>
        </w:rPr>
      </w:pPr>
      <w:r w:rsidRPr="003E34D5">
        <w:rPr>
          <w:bCs/>
          <w:spacing w:val="20"/>
          <w:sz w:val="28"/>
          <w:szCs w:val="28"/>
        </w:rPr>
        <w:t>(</w:t>
      </w:r>
      <w:r>
        <w:rPr>
          <w:bCs/>
          <w:spacing w:val="20"/>
          <w:sz w:val="28"/>
          <w:szCs w:val="28"/>
        </w:rPr>
        <w:t>У</w:t>
      </w:r>
      <w:r w:rsidRPr="003E34D5">
        <w:rPr>
          <w:bCs/>
          <w:spacing w:val="20"/>
          <w:sz w:val="28"/>
          <w:szCs w:val="28"/>
        </w:rPr>
        <w:t>казывается должность в</w:t>
      </w:r>
      <w:r>
        <w:rPr>
          <w:bCs/>
          <w:spacing w:val="20"/>
          <w:sz w:val="28"/>
          <w:szCs w:val="28"/>
        </w:rPr>
        <w:t>ладель</w:t>
      </w:r>
      <w:r w:rsidRPr="003E34D5">
        <w:rPr>
          <w:bCs/>
          <w:spacing w:val="20"/>
          <w:sz w:val="28"/>
          <w:szCs w:val="28"/>
        </w:rPr>
        <w:t>ца процесса)</w:t>
      </w:r>
    </w:p>
    <w:p w:rsidR="00F53D4A" w:rsidRPr="00864D57" w:rsidRDefault="00F53D4A" w:rsidP="00F53D4A">
      <w:pPr>
        <w:spacing w:line="360" w:lineRule="auto"/>
        <w:ind w:left="4961"/>
        <w:rPr>
          <w:bCs/>
          <w:sz w:val="28"/>
          <w:szCs w:val="28"/>
        </w:rPr>
      </w:pPr>
      <w:r w:rsidRPr="00864D57">
        <w:rPr>
          <w:bCs/>
          <w:sz w:val="28"/>
          <w:szCs w:val="28"/>
        </w:rPr>
        <w:t>____________________ И.О. Фамилия</w:t>
      </w:r>
    </w:p>
    <w:p w:rsidR="00F53D4A" w:rsidRPr="00BF5530" w:rsidRDefault="00F53D4A" w:rsidP="00F53D4A">
      <w:pPr>
        <w:spacing w:line="360" w:lineRule="auto"/>
        <w:ind w:left="4961"/>
        <w:rPr>
          <w:bCs/>
          <w:sz w:val="28"/>
          <w:szCs w:val="28"/>
        </w:rPr>
      </w:pPr>
      <w:r w:rsidRPr="00BF5530">
        <w:rPr>
          <w:bCs/>
          <w:sz w:val="28"/>
          <w:szCs w:val="28"/>
        </w:rPr>
        <w:t xml:space="preserve">«____» ___________________ </w:t>
      </w:r>
      <w:r w:rsidRPr="00BF5530">
        <w:rPr>
          <w:bCs/>
          <w:spacing w:val="20"/>
          <w:sz w:val="28"/>
          <w:szCs w:val="28"/>
        </w:rPr>
        <w:t>20ХХ</w:t>
      </w:r>
      <w:r w:rsidRPr="00BF5530">
        <w:rPr>
          <w:bCs/>
          <w:sz w:val="28"/>
          <w:szCs w:val="28"/>
        </w:rPr>
        <w:t xml:space="preserve"> г.</w:t>
      </w:r>
    </w:p>
    <w:p w:rsidR="00F53D4A" w:rsidRPr="00BF5530" w:rsidRDefault="00F53D4A" w:rsidP="00F53D4A">
      <w:pPr>
        <w:jc w:val="center"/>
        <w:rPr>
          <w:b/>
          <w:bCs/>
          <w:spacing w:val="100"/>
          <w:sz w:val="28"/>
        </w:rPr>
      </w:pPr>
    </w:p>
    <w:p w:rsidR="00F53D4A" w:rsidRPr="00BF5530" w:rsidRDefault="00F53D4A" w:rsidP="00F53D4A">
      <w:pPr>
        <w:jc w:val="center"/>
        <w:rPr>
          <w:b/>
          <w:bCs/>
          <w:spacing w:val="100"/>
          <w:sz w:val="28"/>
        </w:rPr>
      </w:pPr>
    </w:p>
    <w:p w:rsidR="00F53D4A" w:rsidRPr="00BF5530" w:rsidRDefault="00F53D4A" w:rsidP="00F53D4A">
      <w:pPr>
        <w:jc w:val="center"/>
        <w:rPr>
          <w:b/>
          <w:bCs/>
          <w:spacing w:val="100"/>
          <w:sz w:val="28"/>
        </w:rPr>
      </w:pPr>
    </w:p>
    <w:p w:rsidR="00F53D4A" w:rsidRPr="007B0A08" w:rsidRDefault="00F53D4A" w:rsidP="00F53D4A">
      <w:pPr>
        <w:jc w:val="center"/>
        <w:rPr>
          <w:b/>
          <w:bCs/>
          <w:spacing w:val="100"/>
          <w:sz w:val="28"/>
        </w:rPr>
      </w:pPr>
    </w:p>
    <w:p w:rsidR="00F53D4A" w:rsidRPr="007B0A08" w:rsidRDefault="00F53D4A" w:rsidP="00F53D4A">
      <w:pPr>
        <w:jc w:val="center"/>
        <w:rPr>
          <w:b/>
          <w:bCs/>
          <w:spacing w:val="100"/>
          <w:sz w:val="28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7"/>
      </w:tblGrid>
      <w:tr w:rsidR="00F53D4A" w:rsidRPr="00BF5530" w:rsidTr="00632A6D">
        <w:trPr>
          <w:trHeight w:val="1276"/>
          <w:jc w:val="center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F53D4A" w:rsidRDefault="00F53D4A" w:rsidP="00632A6D">
            <w:pPr>
              <w:tabs>
                <w:tab w:val="left" w:pos="6804"/>
              </w:tabs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ИНСТРКУЦИЯ </w:t>
            </w:r>
          </w:p>
          <w:p w:rsidR="00F53D4A" w:rsidRPr="00BF5530" w:rsidRDefault="00F53D4A" w:rsidP="00632A6D">
            <w:pPr>
              <w:tabs>
                <w:tab w:val="left" w:pos="6804"/>
              </w:tabs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 МЕРАХ ПОЖАРНОЙ БЕЗОПАСНОСТИ</w:t>
            </w:r>
          </w:p>
        </w:tc>
      </w:tr>
      <w:tr w:rsidR="00F53D4A" w:rsidRPr="006322D8" w:rsidTr="00632A6D">
        <w:trPr>
          <w:trHeight w:val="354"/>
          <w:jc w:val="center"/>
        </w:trPr>
        <w:tc>
          <w:tcPr>
            <w:tcW w:w="7797" w:type="dxa"/>
            <w:tcBorders>
              <w:top w:val="single" w:sz="4" w:space="0" w:color="auto"/>
            </w:tcBorders>
          </w:tcPr>
          <w:p w:rsidR="00F53D4A" w:rsidRPr="00864D57" w:rsidRDefault="00F53D4A" w:rsidP="00632A6D">
            <w:pPr>
              <w:tabs>
                <w:tab w:val="left" w:pos="6804"/>
              </w:tabs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(наименование пожар</w:t>
            </w:r>
            <w:proofErr w:type="gramStart"/>
            <w:r>
              <w:rPr>
                <w:bCs/>
                <w:sz w:val="28"/>
                <w:szCs w:val="28"/>
                <w:vertAlign w:val="superscript"/>
              </w:rPr>
              <w:t>о-</w:t>
            </w:r>
            <w:proofErr w:type="gramEnd"/>
            <w:r>
              <w:rPr>
                <w:bCs/>
                <w:sz w:val="28"/>
                <w:szCs w:val="28"/>
                <w:vertAlign w:val="superscript"/>
              </w:rPr>
              <w:t>, взрывоопасного участка, структурного подразделения</w:t>
            </w:r>
            <w:r w:rsidRPr="00864D57">
              <w:rPr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F53D4A" w:rsidRPr="006322D8" w:rsidTr="00632A6D">
        <w:trPr>
          <w:trHeight w:val="435"/>
          <w:jc w:val="center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F53D4A" w:rsidRPr="006E00B1" w:rsidRDefault="00F53D4A" w:rsidP="00632A6D">
            <w:pPr>
              <w:tabs>
                <w:tab w:val="left" w:pos="680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ИПБ-02069875-ХХ-ХХХ-20ХХ</w:t>
            </w:r>
          </w:p>
        </w:tc>
      </w:tr>
      <w:tr w:rsidR="00F53D4A" w:rsidRPr="006322D8" w:rsidTr="00632A6D">
        <w:trPr>
          <w:trHeight w:val="435"/>
          <w:jc w:val="center"/>
        </w:trPr>
        <w:tc>
          <w:tcPr>
            <w:tcW w:w="7797" w:type="dxa"/>
            <w:tcBorders>
              <w:top w:val="single" w:sz="4" w:space="0" w:color="auto"/>
            </w:tcBorders>
          </w:tcPr>
          <w:p w:rsidR="00F53D4A" w:rsidRPr="006E00B1" w:rsidRDefault="00F53D4A" w:rsidP="00632A6D">
            <w:pPr>
              <w:tabs>
                <w:tab w:val="left" w:pos="680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 (шифр инструкции о мерах пожарной безопасности</w:t>
            </w:r>
            <w:r w:rsidRPr="00864D57">
              <w:rPr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F53D4A" w:rsidRPr="006322D8" w:rsidTr="00632A6D">
        <w:trPr>
          <w:trHeight w:val="435"/>
          <w:jc w:val="center"/>
        </w:trPr>
        <w:tc>
          <w:tcPr>
            <w:tcW w:w="7797" w:type="dxa"/>
            <w:tcBorders>
              <w:bottom w:val="single" w:sz="4" w:space="0" w:color="auto"/>
            </w:tcBorders>
          </w:tcPr>
          <w:p w:rsidR="00F53D4A" w:rsidRDefault="00F53D4A" w:rsidP="00632A6D">
            <w:pPr>
              <w:tabs>
                <w:tab w:val="left" w:pos="6804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BD46A3">
              <w:rPr>
                <w:bCs/>
                <w:szCs w:val="28"/>
              </w:rPr>
              <w:t>Взамен</w:t>
            </w:r>
            <w:r w:rsidRPr="00BD46A3">
              <w:rPr>
                <w:rStyle w:val="a5"/>
                <w:bCs/>
                <w:szCs w:val="28"/>
              </w:rPr>
              <w:footnoteReference w:id="1"/>
            </w:r>
            <w:r>
              <w:rPr>
                <w:bCs/>
                <w:sz w:val="28"/>
                <w:szCs w:val="28"/>
              </w:rPr>
              <w:t xml:space="preserve"> ИПБ-02069875-ХХ-ХХХ-20ХХ</w:t>
            </w:r>
          </w:p>
        </w:tc>
      </w:tr>
      <w:tr w:rsidR="00F53D4A" w:rsidRPr="006322D8" w:rsidTr="00632A6D">
        <w:trPr>
          <w:trHeight w:val="435"/>
          <w:jc w:val="center"/>
        </w:trPr>
        <w:tc>
          <w:tcPr>
            <w:tcW w:w="7797" w:type="dxa"/>
            <w:tcBorders>
              <w:top w:val="single" w:sz="4" w:space="0" w:color="auto"/>
            </w:tcBorders>
          </w:tcPr>
          <w:p w:rsidR="00F53D4A" w:rsidRDefault="00F53D4A" w:rsidP="00632A6D">
            <w:pPr>
              <w:tabs>
                <w:tab w:val="left" w:pos="6804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 (шифр инструкции о мерах пожарной безопасности</w:t>
            </w:r>
            <w:r w:rsidRPr="00864D57">
              <w:rPr>
                <w:bCs/>
                <w:sz w:val="28"/>
                <w:szCs w:val="28"/>
                <w:vertAlign w:val="superscript"/>
              </w:rPr>
              <w:t>)</w:t>
            </w:r>
          </w:p>
        </w:tc>
      </w:tr>
    </w:tbl>
    <w:p w:rsidR="00F53D4A" w:rsidRPr="008434C0" w:rsidRDefault="00F53D4A" w:rsidP="00F53D4A">
      <w:pPr>
        <w:jc w:val="right"/>
        <w:rPr>
          <w:rFonts w:ascii="Calibri" w:hAnsi="Calibri"/>
          <w:bCs/>
        </w:rPr>
      </w:pPr>
    </w:p>
    <w:p w:rsidR="008434C0" w:rsidRPr="00840111" w:rsidRDefault="008434C0" w:rsidP="00F53D4A">
      <w:pPr>
        <w:jc w:val="right"/>
        <w:rPr>
          <w:rFonts w:ascii="Calibri" w:hAnsi="Calibri"/>
          <w:bCs/>
        </w:rPr>
      </w:pPr>
    </w:p>
    <w:p w:rsidR="008434C0" w:rsidRPr="00840111" w:rsidRDefault="008434C0" w:rsidP="00F53D4A">
      <w:pPr>
        <w:jc w:val="right"/>
        <w:rPr>
          <w:rFonts w:ascii="Calibri" w:hAnsi="Calibri"/>
          <w:bCs/>
        </w:rPr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0"/>
        <w:gridCol w:w="451"/>
        <w:gridCol w:w="130"/>
        <w:gridCol w:w="295"/>
        <w:gridCol w:w="425"/>
        <w:gridCol w:w="426"/>
        <w:gridCol w:w="1933"/>
        <w:gridCol w:w="2418"/>
        <w:gridCol w:w="2418"/>
      </w:tblGrid>
      <w:tr w:rsidR="008434C0" w:rsidTr="00DA2532">
        <w:tc>
          <w:tcPr>
            <w:tcW w:w="1701" w:type="dxa"/>
            <w:gridSpan w:val="2"/>
            <w:vAlign w:val="bottom"/>
          </w:tcPr>
          <w:p w:rsidR="008434C0" w:rsidRPr="00FE2D06" w:rsidRDefault="008434C0" w:rsidP="00DA2532">
            <w:pPr>
              <w:tabs>
                <w:tab w:val="left" w:pos="6804"/>
              </w:tabs>
            </w:pPr>
            <w:r w:rsidRPr="00FE2D06">
              <w:t xml:space="preserve">Дата введения </w:t>
            </w:r>
          </w:p>
        </w:tc>
        <w:tc>
          <w:tcPr>
            <w:tcW w:w="425" w:type="dxa"/>
            <w:gridSpan w:val="2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2D06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8434C0" w:rsidRPr="00FE2D06" w:rsidRDefault="008434C0" w:rsidP="00DA2532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4"/>
              </w:rPr>
              <w:t>20ХХ</w:t>
            </w:r>
            <w:r w:rsidRPr="00FE2D06">
              <w:rPr>
                <w:spacing w:val="4"/>
              </w:rPr>
              <w:t xml:space="preserve"> года</w:t>
            </w:r>
          </w:p>
        </w:tc>
        <w:tc>
          <w:tcPr>
            <w:tcW w:w="2418" w:type="dxa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8434C0" w:rsidTr="00DA2532">
        <w:tc>
          <w:tcPr>
            <w:tcW w:w="1250" w:type="dxa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8434C0" w:rsidRDefault="008434C0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53D4A" w:rsidRPr="008434C0" w:rsidRDefault="00F53D4A" w:rsidP="008434C0">
      <w:pPr>
        <w:widowControl w:val="0"/>
        <w:autoSpaceDE w:val="0"/>
        <w:autoSpaceDN w:val="0"/>
        <w:adjustRightInd w:val="0"/>
        <w:rPr>
          <w:sz w:val="28"/>
          <w:lang w:val="en-US"/>
        </w:rPr>
      </w:pPr>
    </w:p>
    <w:p w:rsidR="00F53D4A" w:rsidRDefault="00F53D4A" w:rsidP="00F53D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53D4A" w:rsidRDefault="00F53D4A" w:rsidP="00F53D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4F4C5E" w:rsidRDefault="004F4C5E" w:rsidP="00F53D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4F4C5E" w:rsidRPr="00BF5530" w:rsidRDefault="004F4C5E" w:rsidP="00F53D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53D4A" w:rsidRPr="007B0A08" w:rsidRDefault="00F53D4A" w:rsidP="00F53D4A">
      <w:pPr>
        <w:widowControl w:val="0"/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p w:rsidR="00F53D4A" w:rsidRPr="007B0A08" w:rsidRDefault="00F53D4A" w:rsidP="00F53D4A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32"/>
        <w:gridCol w:w="3402"/>
        <w:gridCol w:w="3402"/>
      </w:tblGrid>
      <w:tr w:rsidR="00F53D4A" w:rsidRPr="007B0A08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F53D4A" w:rsidRPr="007B0A08" w:rsidRDefault="00F53D4A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4A" w:rsidRPr="007B0A08" w:rsidRDefault="00F53D4A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7B0A08">
              <w:rPr>
                <w:spacing w:val="4"/>
              </w:rPr>
              <w:t>г. Липецк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3D4A" w:rsidRPr="007B0A08" w:rsidRDefault="00F53D4A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F53D4A" w:rsidRPr="007B0A08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F53D4A" w:rsidRPr="007B0A08" w:rsidRDefault="00F53D4A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3D4A" w:rsidRPr="007B0A08" w:rsidRDefault="00F53D4A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7B0A08">
              <w:rPr>
                <w:spacing w:val="4"/>
              </w:rPr>
              <w:t>20ХХ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3D4A" w:rsidRPr="007B0A08" w:rsidRDefault="00F53D4A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F53D4A" w:rsidRPr="005547FD" w:rsidRDefault="00F53D4A" w:rsidP="00F53D4A">
      <w:pPr>
        <w:numPr>
          <w:ilvl w:val="0"/>
          <w:numId w:val="1"/>
        </w:numPr>
        <w:tabs>
          <w:tab w:val="left" w:pos="851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lastRenderedPageBreak/>
        <w:t>ОБЩИЕ ПОЛОЖЕНИЯ</w:t>
      </w:r>
    </w:p>
    <w:p w:rsidR="00F53D4A" w:rsidRPr="005547FD" w:rsidRDefault="00F53D4A" w:rsidP="00F53D4A">
      <w:pPr>
        <w:tabs>
          <w:tab w:val="left" w:pos="851"/>
          <w:tab w:val="left" w:pos="1134"/>
        </w:tabs>
        <w:spacing w:before="120"/>
        <w:ind w:left="567"/>
        <w:jc w:val="both"/>
        <w:rPr>
          <w:b/>
          <w:spacing w:val="20"/>
        </w:rPr>
      </w:pPr>
      <w:r w:rsidRPr="005547FD">
        <w:t>В данном разделе указывают:</w:t>
      </w:r>
    </w:p>
    <w:p w:rsidR="00F53D4A" w:rsidRPr="005547FD" w:rsidRDefault="008120E9" w:rsidP="008120E9">
      <w:pPr>
        <w:numPr>
          <w:ilvl w:val="2"/>
          <w:numId w:val="1"/>
        </w:numPr>
        <w:tabs>
          <w:tab w:val="left" w:pos="1985"/>
        </w:tabs>
        <w:spacing w:before="120"/>
        <w:ind w:left="1134" w:hanging="567"/>
        <w:jc w:val="both"/>
        <w:rPr>
          <w:b/>
          <w:spacing w:val="20"/>
        </w:rPr>
      </w:pPr>
      <w:r>
        <w:t>н</w:t>
      </w:r>
      <w:r w:rsidR="00F53D4A" w:rsidRPr="005547FD">
        <w:t>азначение инструкции;</w:t>
      </w:r>
    </w:p>
    <w:p w:rsidR="00F53D4A" w:rsidRPr="005547FD" w:rsidRDefault="00F53D4A" w:rsidP="008120E9">
      <w:pPr>
        <w:numPr>
          <w:ilvl w:val="2"/>
          <w:numId w:val="1"/>
        </w:numPr>
        <w:tabs>
          <w:tab w:val="left" w:pos="113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основание для разработки ИПБ;</w:t>
      </w:r>
    </w:p>
    <w:p w:rsidR="00F53D4A" w:rsidRPr="005547FD" w:rsidRDefault="00F53D4A" w:rsidP="008120E9">
      <w:pPr>
        <w:numPr>
          <w:ilvl w:val="2"/>
          <w:numId w:val="1"/>
        </w:numPr>
        <w:tabs>
          <w:tab w:val="left" w:pos="2268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порядок назначения и обязанности лиц, ответственных за пожарную безопасность;</w:t>
      </w:r>
    </w:p>
    <w:p w:rsidR="00F53D4A" w:rsidRPr="005547FD" w:rsidRDefault="00F53D4A" w:rsidP="008120E9">
      <w:pPr>
        <w:numPr>
          <w:ilvl w:val="2"/>
          <w:numId w:val="1"/>
        </w:numPr>
        <w:tabs>
          <w:tab w:val="left" w:pos="1985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порядок обучения персонала по пожарной безопасности (вводный противопожарный инструктаж, первичный противопожарный инструктаж, внеплановый противопожарный инструктаж, целевой противопожарный инструктаж, пожарно-технический минимум).</w:t>
      </w:r>
    </w:p>
    <w:p w:rsidR="00F53D4A" w:rsidRPr="005547FD" w:rsidRDefault="00F53D4A" w:rsidP="00F33BDE">
      <w:pPr>
        <w:numPr>
          <w:ilvl w:val="0"/>
          <w:numId w:val="1"/>
        </w:numPr>
        <w:tabs>
          <w:tab w:val="left" w:pos="709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>ОБЩИЕ ТРЕБОВАНИЯ ПОЖАРНОЙ БЕЗОПАСНОСТИ К ОБЪЕКТАМ, НАХОДЯЩИМСЯ В СОСТАВЕ ПОДРАЗДЕЛЕНИЯ</w:t>
      </w:r>
    </w:p>
    <w:p w:rsidR="00F53D4A" w:rsidRPr="005547FD" w:rsidRDefault="00F53D4A" w:rsidP="00F33BDE">
      <w:pPr>
        <w:numPr>
          <w:ilvl w:val="1"/>
          <w:numId w:val="1"/>
        </w:numPr>
        <w:tabs>
          <w:tab w:val="left" w:pos="567"/>
        </w:tabs>
        <w:spacing w:before="120"/>
        <w:ind w:left="567" w:hanging="567"/>
        <w:jc w:val="both"/>
      </w:pPr>
      <w:r w:rsidRPr="005547FD">
        <w:t>Здания, сооружения и прилегающие территории</w:t>
      </w:r>
    </w:p>
    <w:p w:rsidR="00F53D4A" w:rsidRPr="005547FD" w:rsidRDefault="00F53D4A" w:rsidP="00F33BDE">
      <w:pPr>
        <w:tabs>
          <w:tab w:val="left" w:pos="567"/>
        </w:tabs>
        <w:spacing w:before="120"/>
        <w:ind w:left="1134" w:hanging="567"/>
        <w:jc w:val="both"/>
      </w:pPr>
      <w:r w:rsidRPr="005547FD">
        <w:t>В данном подразделе указывают: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назначения лиц, ответственных за безопасную эксплуатацию и техническое состояние зданий и сооружений;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содержания территории;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содержания зданий, помещений;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временного закрытия проездов;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категорирование по взрывопожарной и пожарной опасности, класс зоны.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обозначения ответственного за пожарную безопасность; номера телефонов вызова пожарной охраны;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осмотра и закрытия помещений по окончании работы;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планы эвакуации и инструкции по эвакуации;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содержание эвакуационных путей и выходов;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места для курения, их оборудование, перечень;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содержания и хранения спецодежды;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порядок эксплуатации компьютерной и электробытовой техники;</w:t>
      </w:r>
    </w:p>
    <w:p w:rsidR="00F33BDE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содержание систем пожарной безопасности;</w:t>
      </w:r>
    </w:p>
    <w:p w:rsidR="00F53D4A" w:rsidRPr="005547FD" w:rsidRDefault="00F53D4A" w:rsidP="00F33BDE">
      <w:pPr>
        <w:numPr>
          <w:ilvl w:val="3"/>
          <w:numId w:val="1"/>
        </w:numPr>
        <w:spacing w:before="120"/>
        <w:ind w:left="1134" w:hanging="567"/>
        <w:jc w:val="both"/>
      </w:pPr>
      <w:r w:rsidRPr="005547FD">
        <w:t>устройство и эксплуатация электрооборудования.</w:t>
      </w:r>
    </w:p>
    <w:p w:rsidR="00F53D4A" w:rsidRPr="005547FD" w:rsidRDefault="00F53D4A" w:rsidP="00F33BDE">
      <w:pPr>
        <w:numPr>
          <w:ilvl w:val="1"/>
          <w:numId w:val="1"/>
        </w:numPr>
        <w:tabs>
          <w:tab w:val="left" w:pos="567"/>
        </w:tabs>
        <w:spacing w:before="120"/>
        <w:ind w:left="567" w:hanging="567"/>
        <w:jc w:val="both"/>
      </w:pPr>
      <w:r w:rsidRPr="005547FD">
        <w:t>Хранение и транспортирование опасных веществ (при наличии)</w:t>
      </w:r>
    </w:p>
    <w:p w:rsidR="00F53D4A" w:rsidRPr="005547FD" w:rsidRDefault="00F53D4A" w:rsidP="00F33BDE">
      <w:pPr>
        <w:tabs>
          <w:tab w:val="left" w:pos="567"/>
          <w:tab w:val="left" w:pos="1560"/>
        </w:tabs>
        <w:spacing w:before="120"/>
        <w:ind w:left="851" w:hanging="284"/>
        <w:jc w:val="both"/>
      </w:pPr>
      <w:r w:rsidRPr="005547FD">
        <w:t>В данном подразделе указывают:</w:t>
      </w:r>
    </w:p>
    <w:p w:rsidR="00F53D4A" w:rsidRPr="005547FD" w:rsidRDefault="00F53D4A" w:rsidP="00F33BDE">
      <w:pPr>
        <w:numPr>
          <w:ilvl w:val="3"/>
          <w:numId w:val="2"/>
        </w:numPr>
        <w:tabs>
          <w:tab w:val="left" w:pos="567"/>
          <w:tab w:val="left" w:pos="1560"/>
        </w:tabs>
        <w:spacing w:before="120"/>
        <w:ind w:left="1134" w:hanging="567"/>
        <w:jc w:val="both"/>
      </w:pPr>
      <w:r w:rsidRPr="005547FD">
        <w:t>порядок и нормы транспортирования опасных веществ;</w:t>
      </w:r>
    </w:p>
    <w:p w:rsidR="00F53D4A" w:rsidRPr="005547FD" w:rsidRDefault="00F53D4A" w:rsidP="00F33BDE">
      <w:pPr>
        <w:numPr>
          <w:ilvl w:val="3"/>
          <w:numId w:val="2"/>
        </w:numPr>
        <w:tabs>
          <w:tab w:val="left" w:pos="567"/>
          <w:tab w:val="left" w:pos="1560"/>
        </w:tabs>
        <w:spacing w:before="120"/>
        <w:ind w:left="1134" w:hanging="567"/>
        <w:jc w:val="both"/>
      </w:pPr>
      <w:r w:rsidRPr="005547FD">
        <w:t>порядок и нормы хранения опасных веществ;</w:t>
      </w:r>
    </w:p>
    <w:p w:rsidR="00F53D4A" w:rsidRPr="005547FD" w:rsidRDefault="00F53D4A" w:rsidP="00F33BDE">
      <w:pPr>
        <w:numPr>
          <w:ilvl w:val="3"/>
          <w:numId w:val="2"/>
        </w:numPr>
        <w:tabs>
          <w:tab w:val="left" w:pos="567"/>
          <w:tab w:val="left" w:pos="1560"/>
        </w:tabs>
        <w:spacing w:before="120"/>
        <w:ind w:left="1134" w:hanging="567"/>
        <w:jc w:val="both"/>
      </w:pPr>
      <w:r w:rsidRPr="005547FD">
        <w:t>устройство и эксплуатация электрооборудования в местах хранения;</w:t>
      </w:r>
    </w:p>
    <w:p w:rsidR="00F53D4A" w:rsidRPr="005547FD" w:rsidRDefault="00F53D4A" w:rsidP="00F33BDE">
      <w:pPr>
        <w:numPr>
          <w:ilvl w:val="3"/>
          <w:numId w:val="2"/>
        </w:numPr>
        <w:tabs>
          <w:tab w:val="left" w:pos="567"/>
          <w:tab w:val="left" w:pos="1560"/>
        </w:tabs>
        <w:spacing w:before="120"/>
        <w:ind w:left="1134" w:hanging="567"/>
        <w:jc w:val="both"/>
      </w:pPr>
      <w:r w:rsidRPr="005547FD">
        <w:t>порядок хранения в складских и подсобных помещениях.</w:t>
      </w:r>
    </w:p>
    <w:p w:rsidR="00F53D4A" w:rsidRPr="005547FD" w:rsidRDefault="00F53D4A" w:rsidP="00F33BDE">
      <w:pPr>
        <w:numPr>
          <w:ilvl w:val="0"/>
          <w:numId w:val="2"/>
        </w:numPr>
        <w:tabs>
          <w:tab w:val="left" w:pos="993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 xml:space="preserve">ТРЕБОВАНИЯ ПОЖАРНОЙ БЕЗОПАСНОСТИ К ТЕХНОЛОГИЧЕСКИМ ПРОЦЕССАМ И ОБОРУДОВАНИЮ </w:t>
      </w:r>
    </w:p>
    <w:p w:rsidR="00F53D4A" w:rsidRPr="005547FD" w:rsidRDefault="00F53D4A" w:rsidP="00F33BDE">
      <w:pPr>
        <w:tabs>
          <w:tab w:val="left" w:pos="284"/>
        </w:tabs>
        <w:spacing w:before="120"/>
        <w:ind w:left="567"/>
        <w:jc w:val="both"/>
        <w:rPr>
          <w:b/>
          <w:spacing w:val="20"/>
        </w:rPr>
      </w:pPr>
      <w:r w:rsidRPr="005547FD">
        <w:t>В данном разделе указывают:</w:t>
      </w:r>
    </w:p>
    <w:p w:rsidR="00F33BDE" w:rsidRDefault="00F53D4A" w:rsidP="00F33BDE">
      <w:pPr>
        <w:numPr>
          <w:ilvl w:val="2"/>
          <w:numId w:val="2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lastRenderedPageBreak/>
        <w:t>соответствие оборудования проекту, и его эксплуатация в соответствии с инструкциями по эксплуатации и другой документацией;</w:t>
      </w:r>
    </w:p>
    <w:p w:rsidR="00F33BDE" w:rsidRDefault="00F53D4A" w:rsidP="00F33BDE">
      <w:pPr>
        <w:numPr>
          <w:ilvl w:val="2"/>
          <w:numId w:val="2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допустимое количество единовременно находящихся в помещениях сырья, полуфабрикатов и готовой продукции;</w:t>
      </w:r>
    </w:p>
    <w:p w:rsidR="00F33BDE" w:rsidRDefault="00F53D4A" w:rsidP="00F33BDE">
      <w:pPr>
        <w:numPr>
          <w:ilvl w:val="2"/>
          <w:numId w:val="2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предельные показания контрольно-измерительных приборов (манометров, термометров) отклонения от которых могут вызвать пожар или взрыв;</w:t>
      </w:r>
    </w:p>
    <w:p w:rsidR="00F33BDE" w:rsidRDefault="00F53D4A" w:rsidP="00F33BDE">
      <w:pPr>
        <w:numPr>
          <w:ilvl w:val="2"/>
          <w:numId w:val="2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работ;</w:t>
      </w:r>
    </w:p>
    <w:p w:rsidR="00F53D4A" w:rsidRPr="00F33BDE" w:rsidRDefault="00F53D4A" w:rsidP="00F33BDE">
      <w:pPr>
        <w:numPr>
          <w:ilvl w:val="2"/>
          <w:numId w:val="2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порядок и периодичность уборки горючих отходов и пыли.</w:t>
      </w:r>
    </w:p>
    <w:p w:rsidR="00F53D4A" w:rsidRPr="005547FD" w:rsidRDefault="00F53D4A" w:rsidP="00F33BDE">
      <w:pPr>
        <w:numPr>
          <w:ilvl w:val="0"/>
          <w:numId w:val="2"/>
        </w:numPr>
        <w:tabs>
          <w:tab w:val="left" w:pos="1134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 xml:space="preserve">СОДЕРЖАНИЕ ПЕРВИЧНЫХ СРЕДСТВ ПОЖАРОТУШЕНИЯ И СИСТЕМ ПОЖАРНОЙ АВТОМАТИКИ </w:t>
      </w:r>
    </w:p>
    <w:p w:rsidR="00F53D4A" w:rsidRPr="005547FD" w:rsidRDefault="00F53D4A" w:rsidP="00F33BDE">
      <w:pPr>
        <w:tabs>
          <w:tab w:val="left" w:pos="709"/>
        </w:tabs>
        <w:spacing w:before="120"/>
        <w:ind w:left="567"/>
        <w:jc w:val="both"/>
        <w:rPr>
          <w:b/>
          <w:spacing w:val="20"/>
        </w:rPr>
      </w:pPr>
      <w:r w:rsidRPr="005547FD">
        <w:t>В данном разделе указывают:</w:t>
      </w:r>
    </w:p>
    <w:p w:rsidR="00F33BDE" w:rsidRDefault="00F53D4A" w:rsidP="00F33BDE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обеспечение первичными средствами тушения;</w:t>
      </w:r>
    </w:p>
    <w:p w:rsidR="00F33BDE" w:rsidRDefault="00F53D4A" w:rsidP="00F33BDE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учет огнетушителей;</w:t>
      </w:r>
    </w:p>
    <w:p w:rsidR="00F53D4A" w:rsidRPr="00F33BDE" w:rsidRDefault="00F53D4A" w:rsidP="00F33BDE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порядок проведения регламентных работ по системам пожарной автоматики.</w:t>
      </w:r>
    </w:p>
    <w:p w:rsidR="00F53D4A" w:rsidRPr="005547FD" w:rsidRDefault="00F53D4A" w:rsidP="00F33BDE">
      <w:pPr>
        <w:numPr>
          <w:ilvl w:val="0"/>
          <w:numId w:val="2"/>
        </w:numPr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 xml:space="preserve">ОРГАНИЗАЦИЯ ОБЕСПЕЧЕНИЯ ГОТОВНОСТИ К ЛИКВИДАЦИИ (ЛОКАЛИЗАЦИИ) АВАРИЙ И ИНЦИДЕНТОВ, СВЯЗАННЫХ С ПОЖАРАМИ </w:t>
      </w:r>
    </w:p>
    <w:p w:rsidR="00F53D4A" w:rsidRPr="005547FD" w:rsidRDefault="00F53D4A" w:rsidP="00F33BDE">
      <w:pPr>
        <w:tabs>
          <w:tab w:val="left" w:pos="284"/>
        </w:tabs>
        <w:spacing w:before="120"/>
        <w:ind w:left="567"/>
        <w:jc w:val="both"/>
        <w:rPr>
          <w:b/>
          <w:spacing w:val="20"/>
        </w:rPr>
      </w:pPr>
      <w:r w:rsidRPr="005547FD">
        <w:t>В данном разделе указывают:</w:t>
      </w:r>
    </w:p>
    <w:p w:rsidR="00F33BDE" w:rsidRDefault="00F53D4A" w:rsidP="00F33BDE">
      <w:pPr>
        <w:numPr>
          <w:ilvl w:val="2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действия персонала при обнаружении возникновения пожара или загорания;</w:t>
      </w:r>
    </w:p>
    <w:p w:rsidR="00F33BDE" w:rsidRDefault="00F53D4A" w:rsidP="00F33BDE">
      <w:pPr>
        <w:numPr>
          <w:ilvl w:val="2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действия должностных лиц по прибытии к месту пожара;</w:t>
      </w:r>
    </w:p>
    <w:p w:rsidR="00F33BDE" w:rsidRDefault="00F53D4A" w:rsidP="00F33BDE">
      <w:pPr>
        <w:numPr>
          <w:ilvl w:val="2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обязанности и действия персонала по безопасной остановке технологического оборудования и электрооборудования;</w:t>
      </w:r>
    </w:p>
    <w:p w:rsidR="00F33BDE" w:rsidRDefault="00F53D4A" w:rsidP="00F33BDE">
      <w:pPr>
        <w:numPr>
          <w:ilvl w:val="2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действия должностных лиц по проверке включения в работу автоматических систем противопожарной защиты (оповещения людей о пожаре);</w:t>
      </w:r>
    </w:p>
    <w:p w:rsidR="00F33BDE" w:rsidRDefault="00F53D4A" w:rsidP="00F33BDE">
      <w:pPr>
        <w:numPr>
          <w:ilvl w:val="2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действия должностных лиц по организации эвакуации и защиты людей и материальных ценностей;</w:t>
      </w:r>
    </w:p>
    <w:p w:rsidR="00F53D4A" w:rsidRPr="00F33BDE" w:rsidRDefault="00F53D4A" w:rsidP="00F33BDE">
      <w:pPr>
        <w:numPr>
          <w:ilvl w:val="2"/>
          <w:numId w:val="3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действия должностных лиц по прибытии пожарных подразделений.</w:t>
      </w:r>
    </w:p>
    <w:p w:rsidR="00F53D4A" w:rsidRPr="005547FD" w:rsidRDefault="00F53D4A" w:rsidP="00F33BDE">
      <w:pPr>
        <w:numPr>
          <w:ilvl w:val="0"/>
          <w:numId w:val="2"/>
        </w:numPr>
        <w:tabs>
          <w:tab w:val="left" w:pos="567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>ОГНЕВЫЕ РАБОТЫ</w:t>
      </w:r>
    </w:p>
    <w:p w:rsidR="00F53D4A" w:rsidRPr="005547FD" w:rsidRDefault="00F53D4A" w:rsidP="00F53D4A">
      <w:pPr>
        <w:tabs>
          <w:tab w:val="left" w:pos="284"/>
        </w:tabs>
        <w:spacing w:before="120"/>
        <w:ind w:left="567"/>
        <w:jc w:val="both"/>
      </w:pPr>
      <w:r w:rsidRPr="005547FD">
        <w:t>В данном разделе указывают: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норматив, в соответствии с которым выполняется подготовка и проведение огневых работ;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 xml:space="preserve">определение огневых работ </w:t>
      </w:r>
      <w:r w:rsidRPr="00F33BDE">
        <w:rPr>
          <w:i/>
        </w:rPr>
        <w:t>(указать, что относится к огневым работам);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места проведения огневых работ;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порядок получения наряда-допуска для получения огневых работ;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порядок обучения персонала, наличие талона по технике пожарной безопасности;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требования к месту проведения огневых работ, требования к проведению газосварочных и электросварочных работ;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требования к отключению сварочной аппаратуры при перерывах в работе;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lastRenderedPageBreak/>
        <w:t>требования к хранению и транспортированию баллонов с газами;</w:t>
      </w:r>
    </w:p>
    <w:p w:rsid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обязанности исполнителей огневых работ;</w:t>
      </w:r>
    </w:p>
    <w:p w:rsidR="00F53D4A" w:rsidRPr="00F33BDE" w:rsidRDefault="00F53D4A" w:rsidP="00F33BDE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обязанности персонала после окончания огневых работ.</w:t>
      </w:r>
    </w:p>
    <w:p w:rsidR="00F53D4A" w:rsidRPr="005547FD" w:rsidRDefault="00F53D4A" w:rsidP="00F33BDE">
      <w:pPr>
        <w:numPr>
          <w:ilvl w:val="0"/>
          <w:numId w:val="2"/>
        </w:numPr>
        <w:tabs>
          <w:tab w:val="left" w:pos="993"/>
          <w:tab w:val="left" w:pos="1134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 xml:space="preserve">ПОЖАРНО-ТЕХНИЧЕСКАЯ КОМИССИЯ (ПТК) </w:t>
      </w:r>
    </w:p>
    <w:p w:rsidR="00F53D4A" w:rsidRPr="005547FD" w:rsidRDefault="00F53D4A" w:rsidP="00F33BDE">
      <w:pPr>
        <w:tabs>
          <w:tab w:val="left" w:pos="284"/>
        </w:tabs>
        <w:spacing w:before="120"/>
        <w:ind w:left="567"/>
        <w:jc w:val="both"/>
        <w:rPr>
          <w:b/>
          <w:spacing w:val="20"/>
        </w:rPr>
      </w:pPr>
      <w:r w:rsidRPr="005547FD">
        <w:t>В данном разделе указывают:</w:t>
      </w:r>
    </w:p>
    <w:p w:rsidR="00F33BDE" w:rsidRDefault="00F53D4A" w:rsidP="00F33BDE">
      <w:pPr>
        <w:numPr>
          <w:ilvl w:val="0"/>
          <w:numId w:val="5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цель создания ПТК;</w:t>
      </w:r>
    </w:p>
    <w:p w:rsidR="00F33BDE" w:rsidRDefault="00F53D4A" w:rsidP="00F33BDE">
      <w:pPr>
        <w:numPr>
          <w:ilvl w:val="0"/>
          <w:numId w:val="5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состав ПТК;</w:t>
      </w:r>
    </w:p>
    <w:p w:rsidR="00F33BDE" w:rsidRDefault="00F53D4A" w:rsidP="00F33BDE">
      <w:pPr>
        <w:numPr>
          <w:ilvl w:val="0"/>
          <w:numId w:val="5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задачи ПТК;</w:t>
      </w:r>
    </w:p>
    <w:p w:rsidR="00F53D4A" w:rsidRPr="00F33BDE" w:rsidRDefault="00F53D4A" w:rsidP="00F33BDE">
      <w:pPr>
        <w:numPr>
          <w:ilvl w:val="0"/>
          <w:numId w:val="5"/>
        </w:numPr>
        <w:tabs>
          <w:tab w:val="left" w:pos="284"/>
        </w:tabs>
        <w:spacing w:before="120"/>
        <w:ind w:left="1134" w:hanging="567"/>
        <w:jc w:val="both"/>
        <w:rPr>
          <w:b/>
          <w:spacing w:val="20"/>
        </w:rPr>
      </w:pPr>
      <w:r w:rsidRPr="005547FD">
        <w:t>планирование работ ПТК, отчетные документы.</w:t>
      </w:r>
    </w:p>
    <w:p w:rsidR="00F53D4A" w:rsidRPr="005547FD" w:rsidRDefault="00F53D4A" w:rsidP="00F53D4A">
      <w:pPr>
        <w:numPr>
          <w:ilvl w:val="0"/>
          <w:numId w:val="2"/>
        </w:numPr>
        <w:tabs>
          <w:tab w:val="left" w:pos="993"/>
        </w:tabs>
        <w:spacing w:before="240"/>
        <w:ind w:left="567" w:hanging="567"/>
        <w:jc w:val="both"/>
        <w:rPr>
          <w:b/>
          <w:spacing w:val="20"/>
        </w:rPr>
      </w:pPr>
      <w:r w:rsidRPr="005547FD">
        <w:rPr>
          <w:b/>
          <w:spacing w:val="20"/>
        </w:rPr>
        <w:t xml:space="preserve">ОТВЕТСТВЕННОСТЬ </w:t>
      </w:r>
    </w:p>
    <w:p w:rsidR="00F53D4A" w:rsidRPr="005547FD" w:rsidRDefault="00F53D4A" w:rsidP="00F53D4A">
      <w:pPr>
        <w:numPr>
          <w:ilvl w:val="0"/>
          <w:numId w:val="6"/>
        </w:numPr>
        <w:tabs>
          <w:tab w:val="left" w:pos="284"/>
        </w:tabs>
        <w:spacing w:before="120"/>
        <w:ind w:left="567" w:hanging="567"/>
        <w:jc w:val="both"/>
        <w:rPr>
          <w:b/>
          <w:spacing w:val="20"/>
        </w:rPr>
      </w:pPr>
      <w:r w:rsidRPr="005547FD">
        <w:t>Ответственность за обеспечение по пожарной безопасности в структурном подразделении возложена на</w:t>
      </w:r>
      <w:r w:rsidRPr="005547FD">
        <w:rPr>
          <w:i/>
        </w:rPr>
        <w:t xml:space="preserve"> (указать должность).</w:t>
      </w:r>
    </w:p>
    <w:p w:rsidR="00F53D4A" w:rsidRPr="005547FD" w:rsidRDefault="00F53D4A" w:rsidP="00F53D4A">
      <w:pPr>
        <w:numPr>
          <w:ilvl w:val="0"/>
          <w:numId w:val="6"/>
        </w:numPr>
        <w:tabs>
          <w:tab w:val="left" w:pos="284"/>
        </w:tabs>
        <w:spacing w:before="120"/>
        <w:ind w:left="567" w:hanging="567"/>
        <w:jc w:val="both"/>
        <w:rPr>
          <w:b/>
          <w:spacing w:val="20"/>
        </w:rPr>
      </w:pPr>
      <w:r w:rsidRPr="005547FD">
        <w:t>Лица, виновные в нарушении правил пожарной безопасности и настоящей инструкции, несут уголовную, административную, дисциплинарную и иную ответственность в соответствии с действующим законодательством Российской Федерации.</w:t>
      </w:r>
    </w:p>
    <w:p w:rsidR="00F53D4A" w:rsidRPr="005547FD" w:rsidRDefault="00F53D4A" w:rsidP="00F53D4A">
      <w:pPr>
        <w:widowControl w:val="0"/>
        <w:autoSpaceDE w:val="0"/>
        <w:autoSpaceDN w:val="0"/>
        <w:adjustRightInd w:val="0"/>
        <w:jc w:val="both"/>
      </w:pPr>
    </w:p>
    <w:p w:rsidR="00F53D4A" w:rsidRPr="005547FD" w:rsidRDefault="00F53D4A" w:rsidP="00F53D4A">
      <w:pPr>
        <w:widowControl w:val="0"/>
        <w:autoSpaceDE w:val="0"/>
        <w:autoSpaceDN w:val="0"/>
        <w:adjustRightInd w:val="0"/>
        <w:jc w:val="both"/>
        <w:rPr>
          <w:b/>
          <w:spacing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60"/>
        <w:gridCol w:w="1682"/>
        <w:gridCol w:w="1135"/>
        <w:gridCol w:w="1842"/>
      </w:tblGrid>
      <w:tr w:rsidR="00F53D4A" w:rsidRPr="00A5418B" w:rsidTr="00632A6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b/>
                <w:spacing w:val="20"/>
                <w:szCs w:val="28"/>
              </w:rPr>
            </w:pPr>
            <w:r w:rsidRPr="00A5418B">
              <w:rPr>
                <w:b/>
                <w:spacing w:val="20"/>
                <w:szCs w:val="28"/>
              </w:rPr>
              <w:t>РАЗРАБОТАНО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jc w:val="both"/>
              <w:rPr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</w:tr>
      <w:tr w:rsidR="00F53D4A" w:rsidRPr="00A5418B" w:rsidTr="00632A6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  <w:r w:rsidRPr="00A5418B">
              <w:rPr>
                <w:szCs w:val="28"/>
              </w:rPr>
              <w:t>Должность разработчика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53D4A" w:rsidRPr="00A5418B" w:rsidRDefault="00F53D4A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  <w:r w:rsidRPr="00A5418B">
              <w:rPr>
                <w:szCs w:val="28"/>
              </w:rPr>
              <w:t>И.О. Фамилия</w:t>
            </w:r>
          </w:p>
        </w:tc>
      </w:tr>
    </w:tbl>
    <w:p w:rsidR="00F53D4A" w:rsidRDefault="00F53D4A" w:rsidP="00F53D4A">
      <w:pPr>
        <w:tabs>
          <w:tab w:val="left" w:pos="1276"/>
        </w:tabs>
        <w:ind w:left="1276" w:hanging="1276"/>
        <w:jc w:val="both"/>
      </w:pPr>
    </w:p>
    <w:p w:rsidR="00F33BDE" w:rsidRDefault="00F33BDE"/>
    <w:p w:rsidR="00F33BDE" w:rsidRDefault="00F33BDE">
      <w:pPr>
        <w:spacing w:after="200" w:line="276" w:lineRule="auto"/>
      </w:pPr>
      <w:r>
        <w:br w:type="page"/>
      </w:r>
    </w:p>
    <w:tbl>
      <w:tblPr>
        <w:tblStyle w:val="ae"/>
        <w:tblW w:w="0" w:type="auto"/>
        <w:tblLook w:val="04A0"/>
      </w:tblPr>
      <w:tblGrid>
        <w:gridCol w:w="2660"/>
        <w:gridCol w:w="7477"/>
      </w:tblGrid>
      <w:tr w:rsidR="00F33BDE" w:rsidTr="00316EC9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3BDE" w:rsidRPr="00237311" w:rsidRDefault="00F33BDE" w:rsidP="00316EC9">
            <w:pPr>
              <w:jc w:val="both"/>
              <w:rPr>
                <w:b/>
              </w:rPr>
            </w:pPr>
            <w:r w:rsidRPr="00462722">
              <w:rPr>
                <w:b/>
              </w:rPr>
              <w:lastRenderedPageBreak/>
              <w:t xml:space="preserve">Лист согласования </w:t>
            </w:r>
            <w:r>
              <w:rPr>
                <w:b/>
              </w:rPr>
              <w:t xml:space="preserve">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3BDE" w:rsidRDefault="00F33BDE" w:rsidP="00316EC9">
            <w:pPr>
              <w:rPr>
                <w:rFonts w:eastAsia="Calibri"/>
                <w:lang w:eastAsia="en-US"/>
              </w:rPr>
            </w:pPr>
          </w:p>
        </w:tc>
      </w:tr>
      <w:tr w:rsidR="00F33BDE" w:rsidTr="00316EC9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3BDE" w:rsidRPr="00462722" w:rsidRDefault="00F33BDE" w:rsidP="00316EC9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3BDE" w:rsidRDefault="00F33BDE" w:rsidP="0031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</w:t>
            </w:r>
            <w:r w:rsidRPr="00237311">
              <w:rPr>
                <w:rFonts w:eastAsia="Calibri"/>
                <w:sz w:val="20"/>
                <w:lang w:eastAsia="en-US"/>
              </w:rPr>
              <w:t>(шифр и название ЛНА)</w:t>
            </w:r>
          </w:p>
        </w:tc>
      </w:tr>
    </w:tbl>
    <w:p w:rsidR="00F33BDE" w:rsidRPr="00462722" w:rsidRDefault="00F33BDE" w:rsidP="00F33BDE">
      <w:pPr>
        <w:jc w:val="both"/>
        <w:rPr>
          <w:b/>
        </w:rPr>
      </w:pPr>
      <w:r w:rsidRPr="00462722">
        <w:rPr>
          <w:b/>
        </w:rPr>
        <w:t>СОГЛАСОВАНО</w:t>
      </w:r>
    </w:p>
    <w:p w:rsidR="00F33BDE" w:rsidRPr="00462722" w:rsidRDefault="00F33BDE" w:rsidP="00F33BDE">
      <w:pPr>
        <w:jc w:val="both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557"/>
        <w:gridCol w:w="1984"/>
        <w:gridCol w:w="2126"/>
      </w:tblGrid>
      <w:tr w:rsidR="00F33BDE" w:rsidRPr="00462722" w:rsidTr="00316EC9">
        <w:trPr>
          <w:trHeight w:val="461"/>
          <w:tblHeader/>
        </w:trPr>
        <w:tc>
          <w:tcPr>
            <w:tcW w:w="426" w:type="dxa"/>
            <w:vAlign w:val="center"/>
          </w:tcPr>
          <w:p w:rsidR="00F33BDE" w:rsidRPr="00462722" w:rsidRDefault="00F33BDE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№</w:t>
            </w:r>
          </w:p>
        </w:tc>
        <w:tc>
          <w:tcPr>
            <w:tcW w:w="5557" w:type="dxa"/>
            <w:vAlign w:val="center"/>
          </w:tcPr>
          <w:p w:rsidR="00F33BDE" w:rsidRPr="00462722" w:rsidRDefault="00F33BDE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F33BDE" w:rsidRPr="006B5B8C" w:rsidRDefault="00F33BDE" w:rsidP="00316EC9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Подпись,</w:t>
            </w:r>
          </w:p>
          <w:p w:rsidR="00F33BDE" w:rsidRPr="00462722" w:rsidRDefault="00F33BDE" w:rsidP="00316EC9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F33BDE" w:rsidRPr="00462722" w:rsidRDefault="00F33BDE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 xml:space="preserve">Инициалы, </w:t>
            </w:r>
          </w:p>
          <w:p w:rsidR="00F33BDE" w:rsidRPr="00462722" w:rsidRDefault="00F33BDE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фамилия</w:t>
            </w: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B077C8" w:rsidRDefault="00F33BDE" w:rsidP="00316EC9">
            <w:pPr>
              <w:pStyle w:val="a8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pStyle w:val="a8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pStyle w:val="a8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C461EE" w:rsidRDefault="00C461EE" w:rsidP="00316EC9">
            <w:pPr>
              <w:pStyle w:val="a8"/>
              <w:ind w:left="0"/>
            </w:pPr>
            <w:r>
              <w:t>Служба по пожарной безопасности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pStyle w:val="a8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33BDE" w:rsidRPr="00C461EE" w:rsidRDefault="00C461EE" w:rsidP="00316EC9">
            <w:pPr>
              <w:pStyle w:val="a8"/>
              <w:ind w:left="0"/>
            </w:pPr>
            <w:r>
              <w:t>Служба по охране труда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F33BDE" w:rsidRDefault="00F33BDE" w:rsidP="00316EC9">
            <w:pPr>
              <w:pStyle w:val="a8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462722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Default="00F33BDE" w:rsidP="00316EC9">
            <w:pPr>
              <w:ind w:right="-1"/>
            </w:pPr>
          </w:p>
        </w:tc>
      </w:tr>
      <w:tr w:rsidR="001E23DB" w:rsidRPr="00462722" w:rsidTr="00854A63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1E23DB" w:rsidRPr="005D2F52" w:rsidRDefault="001E23DB" w:rsidP="001E23DB">
            <w:r w:rsidRPr="005D2F52">
              <w:t>Руководитель разработчика(</w:t>
            </w:r>
            <w:proofErr w:type="spellStart"/>
            <w:r w:rsidRPr="005D2F52">
              <w:t>ов</w:t>
            </w:r>
            <w:proofErr w:type="spellEnd"/>
            <w:r w:rsidRPr="005D2F52">
              <w:t>)</w:t>
            </w:r>
          </w:p>
          <w:p w:rsidR="001E23DB" w:rsidRPr="005D2F52" w:rsidRDefault="001E23DB" w:rsidP="001E23DB"/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ind w:right="-1"/>
            </w:pPr>
          </w:p>
        </w:tc>
      </w:tr>
      <w:tr w:rsidR="001E23DB" w:rsidRPr="00462722" w:rsidTr="00854A63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</w:tcPr>
          <w:p w:rsidR="001E23DB" w:rsidRPr="00462722" w:rsidRDefault="001E23DB" w:rsidP="001E23DB">
            <w:pPr>
              <w:pStyle w:val="a8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ind w:right="-1"/>
            </w:pPr>
          </w:p>
        </w:tc>
      </w:tr>
      <w:tr w:rsidR="001E23DB" w:rsidRPr="00462722" w:rsidTr="00854A63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1E23DB" w:rsidRPr="005D2F52" w:rsidRDefault="001E23DB" w:rsidP="001E23DB">
            <w:r w:rsidRPr="005D2F52">
              <w:t>Служба по стандартизации</w:t>
            </w:r>
          </w:p>
          <w:p w:rsidR="001E23DB" w:rsidRPr="005D2F52" w:rsidRDefault="001E23DB" w:rsidP="001E23DB"/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3DB" w:rsidRPr="00FE2D06" w:rsidRDefault="001E23DB" w:rsidP="001E23DB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E23DB" w:rsidRPr="00FE2D06" w:rsidRDefault="001E23DB" w:rsidP="001E23DB">
            <w:pPr>
              <w:ind w:right="-1"/>
            </w:pPr>
          </w:p>
        </w:tc>
      </w:tr>
      <w:tr w:rsidR="001E23DB" w:rsidRPr="00462722" w:rsidTr="00854A63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</w:tcPr>
          <w:p w:rsidR="001E23DB" w:rsidRPr="00FE2D06" w:rsidRDefault="001E23DB" w:rsidP="001E23DB">
            <w:pPr>
              <w:pStyle w:val="a8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3DB" w:rsidRPr="00FE2D06" w:rsidRDefault="001E23DB" w:rsidP="001E23DB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1E23DB" w:rsidRPr="00FE2D06" w:rsidRDefault="001E23DB" w:rsidP="001E23DB">
            <w:pPr>
              <w:ind w:right="-1"/>
            </w:pPr>
          </w:p>
        </w:tc>
      </w:tr>
      <w:tr w:rsidR="001E23DB" w:rsidRPr="00462722" w:rsidTr="00854A63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E23DB" w:rsidRPr="00462722" w:rsidRDefault="001E23DB" w:rsidP="001E23DB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1E23DB" w:rsidRPr="005D2F52" w:rsidRDefault="001E23DB" w:rsidP="001E23DB">
            <w:r w:rsidRPr="005D2F52">
              <w:t>Юридическая служба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3DB" w:rsidRPr="00FE2D06" w:rsidRDefault="001E23DB" w:rsidP="001E23DB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E23DB" w:rsidRPr="00FE2D06" w:rsidRDefault="001E23DB" w:rsidP="001E23DB">
            <w:pPr>
              <w:ind w:right="-1"/>
            </w:pPr>
          </w:p>
        </w:tc>
      </w:tr>
      <w:tr w:rsidR="00F33BDE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F33BDE" w:rsidRPr="00462722" w:rsidRDefault="00F33BDE" w:rsidP="00F33BDE">
            <w:pPr>
              <w:pStyle w:val="a8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FE2D06" w:rsidRDefault="00F33BDE" w:rsidP="00316EC9">
            <w:pPr>
              <w:pStyle w:val="a8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3BDE" w:rsidRPr="00FE2D06" w:rsidRDefault="00F33BDE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F33BDE" w:rsidRPr="00FE2D06" w:rsidRDefault="00F33BDE" w:rsidP="00316EC9">
            <w:pPr>
              <w:ind w:right="-1"/>
            </w:pPr>
          </w:p>
        </w:tc>
      </w:tr>
    </w:tbl>
    <w:p w:rsidR="00F33BDE" w:rsidRPr="00462722" w:rsidRDefault="00F33BDE" w:rsidP="00F33BDE">
      <w:pPr>
        <w:jc w:val="both"/>
        <w:rPr>
          <w:b/>
        </w:rPr>
      </w:pPr>
    </w:p>
    <w:p w:rsidR="00F33BDE" w:rsidRPr="00462722" w:rsidRDefault="00F33BDE" w:rsidP="00F33BDE">
      <w:pPr>
        <w:jc w:val="both"/>
        <w:rPr>
          <w:b/>
        </w:rPr>
      </w:pPr>
    </w:p>
    <w:p w:rsidR="00F33BDE" w:rsidRPr="00462722" w:rsidRDefault="00F33BDE" w:rsidP="00F33BDE">
      <w:pPr>
        <w:jc w:val="both"/>
        <w:rPr>
          <w:b/>
        </w:rPr>
      </w:pPr>
    </w:p>
    <w:p w:rsidR="00F33BDE" w:rsidRPr="00462722" w:rsidRDefault="00F33BDE" w:rsidP="00F33BDE">
      <w:pPr>
        <w:jc w:val="both"/>
        <w:rPr>
          <w:b/>
        </w:rPr>
      </w:pPr>
    </w:p>
    <w:tbl>
      <w:tblPr>
        <w:tblStyle w:val="7"/>
        <w:tblW w:w="100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2088"/>
        <w:gridCol w:w="1985"/>
      </w:tblGrid>
      <w:tr w:rsidR="00F33BDE" w:rsidRPr="00462722" w:rsidTr="00316EC9">
        <w:trPr>
          <w:trHeight w:val="363"/>
        </w:trPr>
        <w:tc>
          <w:tcPr>
            <w:tcW w:w="5954" w:type="dxa"/>
          </w:tcPr>
          <w:p w:rsidR="00F33BDE" w:rsidRPr="00462722" w:rsidRDefault="00F33BDE" w:rsidP="00316EC9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Достоверность данных подтверждаю:</w:t>
            </w:r>
          </w:p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Должность разработчика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F33BDE" w:rsidRPr="00462722" w:rsidTr="00316EC9">
        <w:trPr>
          <w:trHeight w:val="363"/>
        </w:trPr>
        <w:tc>
          <w:tcPr>
            <w:tcW w:w="5954" w:type="dxa"/>
          </w:tcPr>
          <w:p w:rsidR="00F33BDE" w:rsidRPr="00462722" w:rsidRDefault="00F33BDE" w:rsidP="00316E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F33BDE" w:rsidRPr="00462722" w:rsidTr="00316EC9">
        <w:trPr>
          <w:trHeight w:val="363"/>
        </w:trPr>
        <w:tc>
          <w:tcPr>
            <w:tcW w:w="5954" w:type="dxa"/>
          </w:tcPr>
          <w:p w:rsidR="00F33BDE" w:rsidRPr="00462722" w:rsidRDefault="00F33BDE" w:rsidP="00316EC9">
            <w:pPr>
              <w:spacing w:after="120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Нормоконтроль</w:t>
            </w:r>
            <w:proofErr w:type="spellEnd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пройден:</w:t>
            </w:r>
          </w:p>
          <w:p w:rsidR="00F33BDE" w:rsidRPr="00462722" w:rsidRDefault="00F33BDE" w:rsidP="00316EC9">
            <w:pPr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F33BDE" w:rsidRPr="00462722" w:rsidTr="00316EC9">
        <w:trPr>
          <w:trHeight w:val="363"/>
        </w:trPr>
        <w:tc>
          <w:tcPr>
            <w:tcW w:w="5954" w:type="dxa"/>
          </w:tcPr>
          <w:p w:rsidR="00F33BDE" w:rsidRPr="00462722" w:rsidRDefault="00F33BDE" w:rsidP="00316E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F33BDE" w:rsidRPr="00462722" w:rsidTr="00316EC9">
        <w:tc>
          <w:tcPr>
            <w:tcW w:w="5954" w:type="dxa"/>
          </w:tcPr>
          <w:p w:rsidR="00F33BDE" w:rsidRPr="00462722" w:rsidRDefault="00F33BDE" w:rsidP="00316EC9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Комментарии:</w:t>
            </w:r>
          </w:p>
        </w:tc>
        <w:tc>
          <w:tcPr>
            <w:tcW w:w="2088" w:type="dxa"/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3BDE" w:rsidRPr="00462722" w:rsidRDefault="00F33BDE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</w:tbl>
    <w:p w:rsidR="00F33BDE" w:rsidRPr="00462722" w:rsidRDefault="00F33BDE" w:rsidP="00F33BDE">
      <w:pPr>
        <w:pStyle w:val="1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34D5" w:rsidRDefault="003E34D5" w:rsidP="00F33BDE">
      <w:pPr>
        <w:spacing w:after="200" w:line="276" w:lineRule="auto"/>
        <w:rPr>
          <w:rFonts w:eastAsiaTheme="minorHAnsi"/>
          <w:lang w:eastAsia="en-US"/>
        </w:rPr>
      </w:pPr>
    </w:p>
    <w:p w:rsidR="003E34D5" w:rsidRDefault="003E34D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3E34D5" w:rsidRPr="00281134" w:rsidRDefault="003E34D5" w:rsidP="003E34D5">
      <w:pPr>
        <w:pStyle w:val="1"/>
        <w:spacing w:before="0" w:after="0"/>
        <w:jc w:val="center"/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</w:pPr>
      <w:bookmarkStart w:id="1" w:name="_Toc529786573"/>
      <w:bookmarkStart w:id="2" w:name="_Toc132890378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lastRenderedPageBreak/>
        <w:t>ЛИСТ Редакций</w:t>
      </w:r>
      <w:bookmarkEnd w:id="1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 xml:space="preserve"> </w:t>
      </w:r>
      <w:bookmarkEnd w:id="2"/>
      <w:r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>инструкции</w:t>
      </w:r>
    </w:p>
    <w:p w:rsidR="003E34D5" w:rsidRPr="00A8344C" w:rsidRDefault="003E34D5" w:rsidP="003E34D5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843"/>
        <w:gridCol w:w="1806"/>
      </w:tblGrid>
      <w:tr w:rsidR="003E34D5" w:rsidRPr="00281134" w:rsidTr="001E23DB">
        <w:trPr>
          <w:trHeight w:val="291"/>
        </w:trPr>
        <w:tc>
          <w:tcPr>
            <w:tcW w:w="470" w:type="pct"/>
            <w:vAlign w:val="center"/>
          </w:tcPr>
          <w:p w:rsidR="003E34D5" w:rsidRPr="00281134" w:rsidRDefault="003E34D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3E34D5" w:rsidRPr="00281134" w:rsidRDefault="003E34D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3E34D5" w:rsidRPr="00281134" w:rsidRDefault="003E34D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909" w:type="pct"/>
            <w:vAlign w:val="center"/>
          </w:tcPr>
          <w:p w:rsidR="003E34D5" w:rsidRPr="00281134" w:rsidRDefault="003E34D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891" w:type="pct"/>
            <w:vAlign w:val="center"/>
          </w:tcPr>
          <w:p w:rsidR="003E34D5" w:rsidRPr="00281134" w:rsidRDefault="003E34D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3E34D5" w:rsidRPr="00281134" w:rsidTr="001E23DB">
        <w:trPr>
          <w:trHeight w:val="397"/>
        </w:trPr>
        <w:tc>
          <w:tcPr>
            <w:tcW w:w="470" w:type="pct"/>
          </w:tcPr>
          <w:p w:rsidR="003E34D5" w:rsidRPr="00281134" w:rsidRDefault="003E34D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3E34D5" w:rsidRPr="00281134" w:rsidRDefault="003E34D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9" w:type="pct"/>
          </w:tcPr>
          <w:p w:rsidR="003E34D5" w:rsidRPr="00281134" w:rsidRDefault="003E34D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91" w:type="pct"/>
          </w:tcPr>
          <w:p w:rsidR="003E34D5" w:rsidRPr="00281134" w:rsidRDefault="003E34D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F33BDE" w:rsidRDefault="00F33BDE" w:rsidP="00F33BDE">
      <w:pPr>
        <w:spacing w:after="200" w:line="276" w:lineRule="auto"/>
        <w:rPr>
          <w:rFonts w:eastAsiaTheme="minorHAnsi"/>
          <w:lang w:eastAsia="en-US"/>
        </w:rPr>
      </w:pPr>
    </w:p>
    <w:p w:rsidR="00FA4319" w:rsidRDefault="00FA4319"/>
    <w:sectPr w:rsidR="00FA4319" w:rsidSect="00F33BD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38" w:rsidRDefault="00B51538" w:rsidP="00F53D4A">
      <w:r>
        <w:separator/>
      </w:r>
    </w:p>
  </w:endnote>
  <w:endnote w:type="continuationSeparator" w:id="0">
    <w:p w:rsidR="00B51538" w:rsidRDefault="00B51538" w:rsidP="00F5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38" w:rsidRDefault="00B51538" w:rsidP="00F53D4A">
      <w:r>
        <w:separator/>
      </w:r>
    </w:p>
  </w:footnote>
  <w:footnote w:type="continuationSeparator" w:id="0">
    <w:p w:rsidR="00B51538" w:rsidRDefault="00B51538" w:rsidP="00F53D4A">
      <w:r>
        <w:continuationSeparator/>
      </w:r>
    </w:p>
  </w:footnote>
  <w:footnote w:id="1">
    <w:p w:rsidR="00F53D4A" w:rsidRPr="00D90804" w:rsidRDefault="00F53D4A" w:rsidP="00F53D4A">
      <w:pPr>
        <w:pStyle w:val="a3"/>
      </w:pPr>
      <w:r w:rsidRPr="00D90804">
        <w:rPr>
          <w:rStyle w:val="a5"/>
        </w:rPr>
        <w:footnoteRef/>
      </w:r>
      <w:r w:rsidRPr="00D90804">
        <w:t xml:space="preserve"> Если инструкци</w:t>
      </w:r>
      <w:r w:rsidR="00DD745F">
        <w:t>я о мерах пожарной безопасности</w:t>
      </w:r>
      <w:r w:rsidRPr="00D90804">
        <w:t xml:space="preserve"> разработана впервые, вместо слов «Взамен ИПБ…» указывают «Введена впервые».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DE" w:rsidRPr="00F33BDE" w:rsidRDefault="00F33BDE" w:rsidP="00F33BDE">
    <w:pPr>
      <w:pStyle w:val="aa"/>
      <w:jc w:val="right"/>
      <w:rPr>
        <w:sz w:val="22"/>
      </w:rPr>
    </w:pPr>
    <w:r w:rsidRPr="00F33BDE">
      <w:rPr>
        <w:bCs/>
        <w:szCs w:val="28"/>
      </w:rPr>
      <w:t>ИПБ-02069875-ХХ-ХХХ-20ХХ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436FC"/>
    <w:multiLevelType w:val="multilevel"/>
    <w:tmpl w:val="24983E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1288" w:hanging="72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3">
      <w:start w:val="1"/>
      <w:numFmt w:val="bullet"/>
      <w:lvlText w:val="−"/>
      <w:lvlJc w:val="left"/>
      <w:pPr>
        <w:ind w:left="1931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2">
    <w:nsid w:val="1F5124E2"/>
    <w:multiLevelType w:val="multilevel"/>
    <w:tmpl w:val="EC844820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3.%3."/>
      <w:lvlJc w:val="left"/>
      <w:pPr>
        <w:ind w:left="1571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2.2.%4."/>
      <w:lvlJc w:val="left"/>
      <w:pPr>
        <w:ind w:left="1931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3">
    <w:nsid w:val="48BA41F7"/>
    <w:multiLevelType w:val="multilevel"/>
    <w:tmpl w:val="AD4CD7F2"/>
    <w:lvl w:ilvl="0">
      <w:start w:val="1"/>
      <w:numFmt w:val="decimal"/>
      <w:lvlText w:val="8.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3.%3."/>
      <w:lvlJc w:val="left"/>
      <w:pPr>
        <w:ind w:left="1571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2.2.%4."/>
      <w:lvlJc w:val="left"/>
      <w:pPr>
        <w:ind w:left="1931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4">
    <w:nsid w:val="49197D63"/>
    <w:multiLevelType w:val="multilevel"/>
    <w:tmpl w:val="E46ED5D4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1571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2.2.%4."/>
      <w:lvlJc w:val="left"/>
      <w:pPr>
        <w:ind w:left="1931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5">
    <w:nsid w:val="4E4C7715"/>
    <w:multiLevelType w:val="multilevel"/>
    <w:tmpl w:val="EC844820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3.%3."/>
      <w:lvlJc w:val="left"/>
      <w:pPr>
        <w:ind w:left="1571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2.2.%4."/>
      <w:lvlJc w:val="left"/>
      <w:pPr>
        <w:ind w:left="1931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6">
    <w:nsid w:val="5B10420E"/>
    <w:multiLevelType w:val="multilevel"/>
    <w:tmpl w:val="D1B2537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1571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bullet"/>
      <w:lvlText w:val="−"/>
      <w:lvlJc w:val="left"/>
      <w:pPr>
        <w:ind w:left="179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D4A"/>
    <w:rsid w:val="000C6A4D"/>
    <w:rsid w:val="00106805"/>
    <w:rsid w:val="001861A5"/>
    <w:rsid w:val="00196919"/>
    <w:rsid w:val="001E23DB"/>
    <w:rsid w:val="002952D0"/>
    <w:rsid w:val="003E34D5"/>
    <w:rsid w:val="004F4C5E"/>
    <w:rsid w:val="006B7A81"/>
    <w:rsid w:val="0074540B"/>
    <w:rsid w:val="007648D9"/>
    <w:rsid w:val="007B0A08"/>
    <w:rsid w:val="007D082E"/>
    <w:rsid w:val="008120E9"/>
    <w:rsid w:val="008131AA"/>
    <w:rsid w:val="00840111"/>
    <w:rsid w:val="00840213"/>
    <w:rsid w:val="008434C0"/>
    <w:rsid w:val="00845CD9"/>
    <w:rsid w:val="00AB51F3"/>
    <w:rsid w:val="00AF66D2"/>
    <w:rsid w:val="00B31055"/>
    <w:rsid w:val="00B51538"/>
    <w:rsid w:val="00B9522A"/>
    <w:rsid w:val="00BD46A3"/>
    <w:rsid w:val="00C461EE"/>
    <w:rsid w:val="00CE701D"/>
    <w:rsid w:val="00D10A53"/>
    <w:rsid w:val="00DD745F"/>
    <w:rsid w:val="00ED5CF4"/>
    <w:rsid w:val="00F33BDE"/>
    <w:rsid w:val="00F53D4A"/>
    <w:rsid w:val="00FA4319"/>
    <w:rsid w:val="00FD1A56"/>
    <w:rsid w:val="00FE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53D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53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53D4A"/>
    <w:rPr>
      <w:vertAlign w:val="superscript"/>
    </w:rPr>
  </w:style>
  <w:style w:type="table" w:customStyle="1" w:styleId="13">
    <w:name w:val="Сетка таблицы13"/>
    <w:basedOn w:val="a1"/>
    <w:uiPriority w:val="59"/>
    <w:rsid w:val="00F53D4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3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D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!Й!У"/>
    <w:basedOn w:val="a"/>
    <w:link w:val="a9"/>
    <w:uiPriority w:val="34"/>
    <w:qFormat/>
    <w:rsid w:val="008120E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33B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3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33B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33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3B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e">
    <w:name w:val="Table Grid"/>
    <w:basedOn w:val="a1"/>
    <w:uiPriority w:val="59"/>
    <w:rsid w:val="00F33BD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!Й!У Знак"/>
    <w:link w:val="a8"/>
    <w:uiPriority w:val="34"/>
    <w:rsid w:val="00F33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F33BDE"/>
    <w:rPr>
      <w:i/>
      <w:iCs/>
    </w:rPr>
  </w:style>
  <w:style w:type="table" w:customStyle="1" w:styleId="7">
    <w:name w:val="Сетка таблицы7"/>
    <w:basedOn w:val="a1"/>
    <w:next w:val="ae"/>
    <w:uiPriority w:val="39"/>
    <w:rsid w:val="00F33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31</cp:revision>
  <dcterms:created xsi:type="dcterms:W3CDTF">2023-04-10T07:24:00Z</dcterms:created>
  <dcterms:modified xsi:type="dcterms:W3CDTF">2023-09-15T06:47:00Z</dcterms:modified>
</cp:coreProperties>
</file>